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54" w:rsidRDefault="00823E54">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СОГЛАШЕНИЕ № 6/30</w:t>
      </w:r>
    </w:p>
    <w:p w:rsidR="00823E54" w:rsidRDefault="00823E54">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МЕЖДУ ОРГАНОМ МЕСТНОГО САМОУПРАВЛЕНИЯ ПОСЕЛЕНИЯ</w:t>
      </w:r>
    </w:p>
    <w:p w:rsidR="00823E54" w:rsidRDefault="00823E54">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И ОРГАНОМ МЕСТНОГО САМОУПРАВЛЕНИЯ МУНИЦИПАЛЬНОГО РАЙОНА О ПЕРЕДАЧЕ ОСУЩЕСТВЛЕНИЯ ЧАСТИ ПОЛНОМОЧИЙ</w:t>
      </w:r>
    </w:p>
    <w:p w:rsidR="00823E54" w:rsidRDefault="00823E54">
      <w:pPr>
        <w:pStyle w:val="ConsPlusNonformat"/>
        <w:jc w:val="center"/>
        <w:rPr>
          <w:rFonts w:ascii="Times New Roman" w:hAnsi="Times New Roman" w:cs="Times New Roman"/>
          <w:b/>
          <w:bCs/>
          <w:sz w:val="26"/>
          <w:szCs w:val="26"/>
        </w:rPr>
      </w:pPr>
    </w:p>
    <w:p w:rsidR="00823E54" w:rsidRDefault="00823E54">
      <w:pPr>
        <w:pStyle w:val="ConsPlusNonformat"/>
        <w:rPr>
          <w:rFonts w:ascii="Times New Roman" w:hAnsi="Times New Roman"/>
          <w:sz w:val="26"/>
          <w:szCs w:val="26"/>
        </w:rPr>
      </w:pPr>
      <w:r>
        <w:rPr>
          <w:rFonts w:ascii="Times New Roman" w:hAnsi="Times New Roman" w:cs="Times New Roman"/>
          <w:bCs/>
          <w:sz w:val="26"/>
          <w:szCs w:val="26"/>
        </w:rPr>
        <w:t>с. Алексан</w:t>
      </w:r>
      <w:r>
        <w:rPr>
          <w:rFonts w:ascii="Times New Roman" w:hAnsi="Times New Roman" w:cs="Times New Roman"/>
          <w:sz w:val="26"/>
          <w:szCs w:val="26"/>
        </w:rPr>
        <w:t>дровка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«14»  ноября  </w:t>
      </w:r>
      <w:smartTag w:uri="urn:schemas-microsoft-com:office:smarttags" w:element="metricconverter">
        <w:smartTagPr>
          <w:attr w:name="ProductID" w:val="2022 г"/>
        </w:smartTagPr>
        <w:r>
          <w:rPr>
            <w:rFonts w:ascii="Times New Roman" w:hAnsi="Times New Roman" w:cs="Times New Roman"/>
            <w:sz w:val="26"/>
            <w:szCs w:val="26"/>
          </w:rPr>
          <w:t>2022 г</w:t>
        </w:r>
      </w:smartTag>
      <w:r>
        <w:rPr>
          <w:rFonts w:ascii="Times New Roman" w:hAnsi="Times New Roman" w:cs="Times New Roman"/>
          <w:sz w:val="26"/>
          <w:szCs w:val="26"/>
        </w:rPr>
        <w:t>.</w:t>
      </w:r>
    </w:p>
    <w:p w:rsidR="00823E54" w:rsidRDefault="00823E54">
      <w:pPr>
        <w:jc w:val="both"/>
        <w:rPr>
          <w:sz w:val="26"/>
          <w:szCs w:val="26"/>
          <w:lang w:val="ru-RU"/>
        </w:rPr>
      </w:pPr>
    </w:p>
    <w:p w:rsidR="00823E54" w:rsidRDefault="00823E54">
      <w:pPr>
        <w:ind w:firstLine="567"/>
        <w:jc w:val="both"/>
        <w:rPr>
          <w:sz w:val="26"/>
          <w:szCs w:val="26"/>
          <w:lang w:val="ru-RU"/>
        </w:rPr>
      </w:pPr>
      <w:r>
        <w:rPr>
          <w:sz w:val="26"/>
          <w:szCs w:val="26"/>
          <w:lang w:val="ru-RU"/>
        </w:rPr>
        <w:t xml:space="preserve">Администрация Каликинского сельсовета Александровского района Оренбургской области, именуемая в дальнейшем «Администрация поселения», в лице главы администрации Веретина Сергея Петровича, действующего на основании Устава, с одной стороны, и </w:t>
      </w:r>
    </w:p>
    <w:p w:rsidR="00823E54" w:rsidRDefault="00823E54">
      <w:pPr>
        <w:ind w:firstLine="567"/>
        <w:jc w:val="both"/>
        <w:rPr>
          <w:sz w:val="26"/>
          <w:szCs w:val="26"/>
          <w:lang w:val="ru-RU"/>
        </w:rPr>
      </w:pPr>
      <w:r>
        <w:rPr>
          <w:sz w:val="26"/>
          <w:szCs w:val="26"/>
          <w:lang w:val="ru-RU"/>
        </w:rPr>
        <w:t xml:space="preserve">Администрация Александровского района Оренбургской области, именуемая в дальнейшем «Администрация района», в лице главы района Гринева Сергея Николаевича, действующего на основании Устава, с другой стороны, </w:t>
      </w:r>
    </w:p>
    <w:p w:rsidR="00823E54" w:rsidRDefault="00823E54">
      <w:pPr>
        <w:ind w:firstLine="567"/>
        <w:jc w:val="both"/>
        <w:rPr>
          <w:lang w:val="ru-RU"/>
        </w:rPr>
      </w:pPr>
      <w:r>
        <w:rPr>
          <w:sz w:val="26"/>
          <w:szCs w:val="26"/>
          <w:lang w:val="ru-RU"/>
        </w:rPr>
        <w:t>вместе именуемые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Уставом муниципального образования Каликинский сельсовет Александровского района Оренбургской области, Уставом муниципального образования Александровский район Оренбургской области,</w:t>
      </w:r>
    </w:p>
    <w:p w:rsidR="00823E54" w:rsidRDefault="00823E54">
      <w:pPr>
        <w:ind w:firstLine="567"/>
        <w:jc w:val="both"/>
        <w:rPr>
          <w:lang w:val="ru-RU"/>
        </w:rPr>
      </w:pPr>
      <w:r>
        <w:rPr>
          <w:sz w:val="26"/>
          <w:szCs w:val="26"/>
          <w:lang w:val="ru-RU"/>
        </w:rPr>
        <w:t>на основании решения Совета депутатов муниципального образования Каликинский сельсовет Александровского района Оренбургской области от 26.12.2011 № 44 «О передаче осуществления части полномочий органам местного самоуправления Александровского района», решения</w:t>
      </w:r>
      <w:r>
        <w:rPr>
          <w:sz w:val="26"/>
          <w:szCs w:val="26"/>
          <w:lang w:val="ru-RU" w:eastAsia="ru-RU"/>
        </w:rPr>
        <w:t xml:space="preserve"> Совета депутатов муниципального образования Александровский район Оренбургской области четвертого созыва от 29.06.2016 № 68</w:t>
      </w:r>
      <w:r>
        <w:rPr>
          <w:sz w:val="26"/>
          <w:szCs w:val="26"/>
          <w:lang w:val="ru-RU"/>
        </w:rPr>
        <w:t xml:space="preserve"> «</w:t>
      </w:r>
      <w:r>
        <w:rPr>
          <w:sz w:val="26"/>
          <w:szCs w:val="26"/>
          <w:lang w:val="ru-RU" w:eastAsia="ru-RU"/>
        </w:rPr>
        <w:t>О принятии к осуществлению части полномочий органов местного самоуправления сельских поселений Александровского района Оренбургской области в части организации и осуществления мероприятий по работе с детьми и молодежью в поселении»</w:t>
      </w:r>
      <w:r>
        <w:rPr>
          <w:sz w:val="26"/>
          <w:szCs w:val="26"/>
          <w:lang w:val="ru-RU"/>
        </w:rPr>
        <w:t xml:space="preserve">, </w:t>
      </w:r>
    </w:p>
    <w:p w:rsidR="00823E54" w:rsidRDefault="00823E54">
      <w:pPr>
        <w:ind w:firstLine="567"/>
        <w:jc w:val="both"/>
        <w:rPr>
          <w:lang w:val="ru-RU"/>
        </w:rPr>
      </w:pPr>
      <w:r>
        <w:rPr>
          <w:sz w:val="26"/>
          <w:szCs w:val="26"/>
          <w:lang w:val="ru-RU"/>
        </w:rPr>
        <w:t>заключили настоящее Соглашение о нижеследующем:</w:t>
      </w:r>
      <w:bookmarkStart w:id="0" w:name="Par3221"/>
      <w:bookmarkEnd w:id="0"/>
    </w:p>
    <w:p w:rsidR="00823E54" w:rsidRDefault="00823E54">
      <w:pPr>
        <w:pStyle w:val="ConsPlusNormal"/>
        <w:ind w:left="540"/>
        <w:jc w:val="center"/>
        <w:rPr>
          <w:rFonts w:ascii="Times New Roman" w:hAnsi="Times New Roman" w:cs="Times New Roman"/>
          <w:b/>
          <w:bCs/>
          <w:sz w:val="26"/>
          <w:szCs w:val="26"/>
          <w:lang w:eastAsia="ru-RU"/>
        </w:rPr>
      </w:pPr>
    </w:p>
    <w:p w:rsidR="00823E54" w:rsidRDefault="00823E54">
      <w:pPr>
        <w:pStyle w:val="ConsPlusNormal"/>
        <w:numPr>
          <w:ilvl w:val="0"/>
          <w:numId w:val="2"/>
        </w:numPr>
        <w:jc w:val="center"/>
      </w:pPr>
      <w:r>
        <w:rPr>
          <w:rFonts w:ascii="Times New Roman" w:hAnsi="Times New Roman" w:cs="Times New Roman"/>
          <w:b/>
          <w:bCs/>
          <w:sz w:val="26"/>
          <w:szCs w:val="26"/>
        </w:rPr>
        <w:t>ПРЕДМЕТ СОГЛАШЕНИЯ</w:t>
      </w:r>
    </w:p>
    <w:p w:rsidR="00823E54" w:rsidRDefault="00823E54">
      <w:pPr>
        <w:pStyle w:val="ConsPlusNormal"/>
        <w:ind w:left="540"/>
        <w:jc w:val="center"/>
        <w:rPr>
          <w:rFonts w:ascii="Times New Roman" w:hAnsi="Times New Roman" w:cs="Times New Roman"/>
          <w:b/>
          <w:bCs/>
          <w:sz w:val="26"/>
          <w:szCs w:val="26"/>
        </w:rPr>
      </w:pPr>
    </w:p>
    <w:p w:rsidR="00823E54" w:rsidRDefault="00823E54">
      <w:pPr>
        <w:pStyle w:val="ConsPlusNormal"/>
        <w:ind w:firstLine="540"/>
        <w:jc w:val="both"/>
      </w:pPr>
      <w:r>
        <w:rPr>
          <w:rFonts w:ascii="Times New Roman" w:hAnsi="Times New Roman" w:cs="Times New Roman"/>
          <w:sz w:val="26"/>
          <w:szCs w:val="26"/>
        </w:rPr>
        <w:t>1.1. В целях сохранения целостности социальной сферы,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 настоящее Соглашение закрепляет передачу Администрации района осуществления отдельных полномочий Администрации поселения по решению вопросов местного значения, предусмотренных п. 30 ч. 1 ст. 14 Федерального закона от 06.10.2003 № 131-ФЗ «Об общих принципах организации местного самоуправления в Российской Федерации», а именно:</w:t>
      </w:r>
    </w:p>
    <w:p w:rsidR="00823E54" w:rsidRDefault="00823E54">
      <w:pPr>
        <w:pStyle w:val="NoSpacing"/>
        <w:ind w:firstLine="709"/>
        <w:jc w:val="both"/>
        <w:rPr>
          <w:rFonts w:ascii="Times New Roman" w:hAnsi="Times New Roman"/>
          <w:sz w:val="26"/>
          <w:szCs w:val="26"/>
        </w:rPr>
      </w:pPr>
      <w:r>
        <w:rPr>
          <w:rFonts w:ascii="Times New Roman" w:hAnsi="Times New Roman"/>
          <w:sz w:val="26"/>
          <w:szCs w:val="26"/>
        </w:rPr>
        <w:t>-   поддержка деятельности детских и молодежных общественных орган</w:t>
      </w:r>
      <w:r>
        <w:rPr>
          <w:rFonts w:ascii="Times New Roman" w:hAnsi="Times New Roman"/>
          <w:sz w:val="26"/>
          <w:szCs w:val="26"/>
        </w:rPr>
        <w:t>и</w:t>
      </w:r>
      <w:r>
        <w:rPr>
          <w:rFonts w:ascii="Times New Roman" w:hAnsi="Times New Roman"/>
          <w:sz w:val="26"/>
          <w:szCs w:val="26"/>
        </w:rPr>
        <w:t>заций;</w:t>
      </w:r>
    </w:p>
    <w:p w:rsidR="00823E54" w:rsidRDefault="00823E54">
      <w:pPr>
        <w:pStyle w:val="NoSpacing"/>
        <w:ind w:firstLine="709"/>
        <w:jc w:val="both"/>
        <w:rPr>
          <w:rFonts w:ascii="Times New Roman" w:hAnsi="Times New Roman"/>
          <w:sz w:val="26"/>
          <w:szCs w:val="26"/>
        </w:rPr>
      </w:pPr>
      <w:r>
        <w:rPr>
          <w:rFonts w:ascii="Times New Roman" w:hAnsi="Times New Roman"/>
          <w:sz w:val="26"/>
          <w:szCs w:val="26"/>
        </w:rPr>
        <w:t xml:space="preserve">- организация и проведение фестивалей, слетов, конкурсов, семинаров, конференций, выставок, ярмарок; </w:t>
      </w:r>
    </w:p>
    <w:p w:rsidR="00823E54" w:rsidRDefault="00823E54">
      <w:pPr>
        <w:pStyle w:val="NoSpacing"/>
        <w:ind w:firstLine="709"/>
        <w:jc w:val="both"/>
        <w:rPr>
          <w:rFonts w:ascii="Times New Roman" w:hAnsi="Times New Roman"/>
          <w:sz w:val="26"/>
          <w:szCs w:val="26"/>
        </w:rPr>
      </w:pPr>
      <w:r>
        <w:rPr>
          <w:rFonts w:ascii="Times New Roman" w:hAnsi="Times New Roman"/>
          <w:sz w:val="26"/>
          <w:szCs w:val="26"/>
        </w:rPr>
        <w:t>-  организация отдыха, досуга и занятости детей и молодежи, содействие реализации их познавательной и общественной активности;</w:t>
      </w:r>
    </w:p>
    <w:p w:rsidR="00823E54" w:rsidRDefault="00823E54">
      <w:pPr>
        <w:pStyle w:val="NoSpacing"/>
        <w:ind w:firstLine="709"/>
        <w:jc w:val="both"/>
        <w:rPr>
          <w:rFonts w:ascii="Times New Roman" w:hAnsi="Times New Roman"/>
          <w:sz w:val="26"/>
          <w:szCs w:val="26"/>
        </w:rPr>
      </w:pPr>
      <w:r>
        <w:rPr>
          <w:rFonts w:ascii="Times New Roman" w:hAnsi="Times New Roman"/>
          <w:sz w:val="26"/>
          <w:szCs w:val="26"/>
        </w:rPr>
        <w:t>- организация направления делегаций детей и молодежи для участия в м</w:t>
      </w:r>
      <w:r>
        <w:rPr>
          <w:rFonts w:ascii="Times New Roman" w:hAnsi="Times New Roman"/>
          <w:sz w:val="26"/>
          <w:szCs w:val="26"/>
        </w:rPr>
        <w:t>е</w:t>
      </w:r>
      <w:r>
        <w:rPr>
          <w:rFonts w:ascii="Times New Roman" w:hAnsi="Times New Roman"/>
          <w:sz w:val="26"/>
          <w:szCs w:val="26"/>
        </w:rPr>
        <w:t>ждународных, всероссийских и межрегиональных фестивалях, конкурсах и др</w:t>
      </w:r>
      <w:r>
        <w:rPr>
          <w:rFonts w:ascii="Times New Roman" w:hAnsi="Times New Roman"/>
          <w:sz w:val="26"/>
          <w:szCs w:val="26"/>
        </w:rPr>
        <w:t>у</w:t>
      </w:r>
      <w:r>
        <w:rPr>
          <w:rFonts w:ascii="Times New Roman" w:hAnsi="Times New Roman"/>
          <w:sz w:val="26"/>
          <w:szCs w:val="26"/>
        </w:rPr>
        <w:t>гих мероприятиях, в том числе посвященных знаменательным событиям и памя</w:t>
      </w:r>
      <w:r>
        <w:rPr>
          <w:rFonts w:ascii="Times New Roman" w:hAnsi="Times New Roman"/>
          <w:sz w:val="26"/>
          <w:szCs w:val="26"/>
        </w:rPr>
        <w:t>т</w:t>
      </w:r>
      <w:r>
        <w:rPr>
          <w:rFonts w:ascii="Times New Roman" w:hAnsi="Times New Roman"/>
          <w:sz w:val="26"/>
          <w:szCs w:val="26"/>
        </w:rPr>
        <w:t>ным датам;</w:t>
      </w:r>
    </w:p>
    <w:p w:rsidR="00823E54" w:rsidRDefault="00823E54">
      <w:pPr>
        <w:pStyle w:val="NoSpacing"/>
        <w:ind w:firstLine="709"/>
        <w:jc w:val="both"/>
        <w:rPr>
          <w:rFonts w:ascii="Times New Roman" w:hAnsi="Times New Roman"/>
          <w:sz w:val="26"/>
          <w:szCs w:val="26"/>
        </w:rPr>
      </w:pPr>
      <w:r>
        <w:rPr>
          <w:rFonts w:ascii="Times New Roman" w:hAnsi="Times New Roman"/>
          <w:sz w:val="26"/>
          <w:szCs w:val="26"/>
        </w:rPr>
        <w:t>-  организация работы по развитию молодежных обменов;</w:t>
      </w:r>
    </w:p>
    <w:p w:rsidR="00823E54" w:rsidRDefault="00823E54">
      <w:pPr>
        <w:pStyle w:val="NoSpacing"/>
        <w:ind w:firstLine="709"/>
        <w:jc w:val="both"/>
        <w:rPr>
          <w:rFonts w:ascii="Times New Roman" w:hAnsi="Times New Roman"/>
          <w:sz w:val="26"/>
          <w:szCs w:val="26"/>
        </w:rPr>
      </w:pPr>
      <w:r>
        <w:rPr>
          <w:rFonts w:ascii="Times New Roman" w:hAnsi="Times New Roman"/>
          <w:sz w:val="26"/>
          <w:szCs w:val="26"/>
        </w:rPr>
        <w:t>- создание условий для формирования здорового образа жизни, профила</w:t>
      </w:r>
      <w:r>
        <w:rPr>
          <w:rFonts w:ascii="Times New Roman" w:hAnsi="Times New Roman"/>
          <w:sz w:val="26"/>
          <w:szCs w:val="26"/>
        </w:rPr>
        <w:t>к</w:t>
      </w:r>
      <w:r>
        <w:rPr>
          <w:rFonts w:ascii="Times New Roman" w:hAnsi="Times New Roman"/>
          <w:sz w:val="26"/>
          <w:szCs w:val="26"/>
        </w:rPr>
        <w:t>тика наркомании, токсикомании и правонарушений в молодежной среде;</w:t>
      </w:r>
    </w:p>
    <w:p w:rsidR="00823E54" w:rsidRDefault="00823E54">
      <w:pPr>
        <w:pStyle w:val="NoSpacing"/>
        <w:ind w:firstLine="709"/>
        <w:jc w:val="both"/>
        <w:rPr>
          <w:rFonts w:ascii="Times New Roman" w:hAnsi="Times New Roman"/>
          <w:sz w:val="26"/>
          <w:szCs w:val="26"/>
        </w:rPr>
      </w:pPr>
      <w:r>
        <w:rPr>
          <w:rFonts w:ascii="Times New Roman" w:hAnsi="Times New Roman"/>
          <w:sz w:val="26"/>
          <w:szCs w:val="26"/>
        </w:rPr>
        <w:t>- содействие в организации игровых и спортивных площадок;</w:t>
      </w:r>
    </w:p>
    <w:p w:rsidR="00823E54" w:rsidRDefault="00823E54">
      <w:pPr>
        <w:pStyle w:val="NoSpacing"/>
        <w:ind w:firstLine="709"/>
        <w:jc w:val="both"/>
        <w:rPr>
          <w:rFonts w:ascii="Times New Roman" w:hAnsi="Times New Roman"/>
          <w:sz w:val="26"/>
          <w:szCs w:val="26"/>
        </w:rPr>
      </w:pPr>
      <w:r>
        <w:rPr>
          <w:rFonts w:ascii="Times New Roman" w:hAnsi="Times New Roman"/>
          <w:sz w:val="26"/>
          <w:szCs w:val="26"/>
        </w:rPr>
        <w:t>- содействие занятости молодежи; в том числе организации лагерей труда и отдыха, формированию трудовых бригад;</w:t>
      </w:r>
    </w:p>
    <w:p w:rsidR="00823E54" w:rsidRDefault="00823E54">
      <w:pPr>
        <w:pStyle w:val="NoSpacing"/>
        <w:ind w:firstLine="709"/>
        <w:jc w:val="both"/>
        <w:rPr>
          <w:rFonts w:ascii="Times New Roman" w:hAnsi="Times New Roman"/>
          <w:sz w:val="26"/>
          <w:szCs w:val="26"/>
        </w:rPr>
      </w:pPr>
      <w:r>
        <w:rPr>
          <w:rFonts w:ascii="Times New Roman" w:hAnsi="Times New Roman"/>
          <w:sz w:val="26"/>
          <w:szCs w:val="26"/>
        </w:rPr>
        <w:t>- поддержка творческой молодежи и одаренных детей на основе выделения стипендий, грантов поддержки их участия в международных, всероссийских, р</w:t>
      </w:r>
      <w:r>
        <w:rPr>
          <w:rFonts w:ascii="Times New Roman" w:hAnsi="Times New Roman"/>
          <w:sz w:val="26"/>
          <w:szCs w:val="26"/>
        </w:rPr>
        <w:t>е</w:t>
      </w:r>
      <w:r>
        <w:rPr>
          <w:rFonts w:ascii="Times New Roman" w:hAnsi="Times New Roman"/>
          <w:sz w:val="26"/>
          <w:szCs w:val="26"/>
        </w:rPr>
        <w:t>гиональных конкурсах, фестивалях, турнирах;</w:t>
      </w:r>
    </w:p>
    <w:p w:rsidR="00823E54" w:rsidRDefault="00823E54">
      <w:pPr>
        <w:ind w:firstLine="709"/>
        <w:jc w:val="both"/>
        <w:rPr>
          <w:sz w:val="26"/>
          <w:szCs w:val="26"/>
          <w:lang w:val="ru-RU"/>
        </w:rPr>
      </w:pPr>
      <w:r>
        <w:rPr>
          <w:sz w:val="26"/>
          <w:szCs w:val="26"/>
          <w:lang w:val="ru-RU"/>
        </w:rPr>
        <w:t>- поддержка деятельности на конкурсной основе программ клубов и центров молодой семьи.</w:t>
      </w:r>
    </w:p>
    <w:p w:rsidR="00823E54" w:rsidRDefault="00823E54">
      <w:pPr>
        <w:pStyle w:val="ConsPlusNormal"/>
        <w:ind w:left="900"/>
        <w:rPr>
          <w:rFonts w:ascii="Times New Roman" w:hAnsi="Times New Roman" w:cs="Times New Roman"/>
          <w:b/>
          <w:bCs/>
          <w:sz w:val="26"/>
          <w:szCs w:val="26"/>
        </w:rPr>
      </w:pPr>
    </w:p>
    <w:p w:rsidR="00823E54" w:rsidRDefault="00823E54">
      <w:pPr>
        <w:pStyle w:val="ConsPlusNormal"/>
        <w:jc w:val="center"/>
        <w:outlineLvl w:val="2"/>
      </w:pPr>
      <w:bookmarkStart w:id="1" w:name="Par3232"/>
      <w:bookmarkEnd w:id="1"/>
      <w:r>
        <w:rPr>
          <w:rFonts w:ascii="Times New Roman" w:hAnsi="Times New Roman" w:cs="Times New Roman"/>
          <w:b/>
          <w:bCs/>
          <w:sz w:val="26"/>
          <w:szCs w:val="26"/>
        </w:rPr>
        <w:t>2. ФИНАНСОВОЕ ОБЕСПЕЧЕНИЕ ОСУЩЕСТВЛЕНИЯ ПЕРЕДАВАЕМЫХ ПОЛНОМОЧИЙ</w:t>
      </w:r>
    </w:p>
    <w:p w:rsidR="00823E54" w:rsidRDefault="00823E54">
      <w:pPr>
        <w:pStyle w:val="ConsPlusNormal"/>
        <w:ind w:firstLine="540"/>
        <w:jc w:val="both"/>
        <w:rPr>
          <w:rFonts w:ascii="Times New Roman" w:hAnsi="Times New Roman" w:cs="Times New Roman"/>
          <w:sz w:val="26"/>
          <w:szCs w:val="26"/>
        </w:rPr>
      </w:pPr>
    </w:p>
    <w:p w:rsidR="00823E54" w:rsidRDefault="00823E54">
      <w:pPr>
        <w:pStyle w:val="ConsPlusNormal"/>
        <w:ind w:firstLine="540"/>
        <w:jc w:val="both"/>
      </w:pPr>
      <w:r>
        <w:rPr>
          <w:rFonts w:ascii="Times New Roman" w:hAnsi="Times New Roman" w:cs="Times New Roman"/>
          <w:sz w:val="26"/>
          <w:szCs w:val="26"/>
        </w:rPr>
        <w:t xml:space="preserve">2.1.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бюджета муниципального образования </w:t>
      </w:r>
      <w:r>
        <w:rPr>
          <w:rFonts w:ascii="Times New Roman" w:hAnsi="Times New Roman" w:cs="Times New Roman"/>
          <w:bCs/>
          <w:sz w:val="26"/>
          <w:szCs w:val="26"/>
        </w:rPr>
        <w:t>Каликинский</w:t>
      </w:r>
      <w:r>
        <w:rPr>
          <w:rFonts w:ascii="Times New Roman" w:hAnsi="Times New Roman" w:cs="Times New Roman"/>
          <w:sz w:val="26"/>
          <w:szCs w:val="26"/>
        </w:rPr>
        <w:t xml:space="preserve"> сельсовет </w:t>
      </w:r>
      <w:r>
        <w:rPr>
          <w:rFonts w:ascii="Times New Roman" w:hAnsi="Times New Roman" w:cs="Times New Roman"/>
          <w:bCs/>
          <w:sz w:val="26"/>
          <w:szCs w:val="26"/>
        </w:rPr>
        <w:t>Александровского</w:t>
      </w:r>
      <w:r>
        <w:rPr>
          <w:rFonts w:ascii="Times New Roman" w:hAnsi="Times New Roman" w:cs="Times New Roman"/>
          <w:sz w:val="26"/>
          <w:szCs w:val="26"/>
        </w:rPr>
        <w:t xml:space="preserve"> района в бюджет муниципального образования Александровский район.</w:t>
      </w:r>
    </w:p>
    <w:p w:rsidR="00823E54" w:rsidRDefault="00823E54">
      <w:pPr>
        <w:pStyle w:val="ConsPlusNormal"/>
        <w:ind w:firstLine="540"/>
        <w:jc w:val="both"/>
      </w:pPr>
      <w:r>
        <w:rPr>
          <w:rFonts w:ascii="Times New Roman" w:hAnsi="Times New Roman" w:cs="Times New Roman"/>
          <w:sz w:val="26"/>
          <w:szCs w:val="26"/>
        </w:rPr>
        <w:t>2.2. Порядок расчёта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определяется приложением 1 к настоящему Соглашению.</w:t>
      </w:r>
    </w:p>
    <w:p w:rsidR="00823E54" w:rsidRDefault="00823E54">
      <w:pPr>
        <w:pStyle w:val="ConsPlusNormal"/>
        <w:ind w:firstLine="540"/>
        <w:jc w:val="both"/>
      </w:pPr>
      <w:r>
        <w:rPr>
          <w:rFonts w:ascii="Times New Roman" w:hAnsi="Times New Roman" w:cs="Times New Roman"/>
          <w:sz w:val="26"/>
          <w:szCs w:val="26"/>
        </w:rPr>
        <w:t>2.3. Стороны определили объём межбюджетных трансфертов, необходимых для осуществления передаваемых полномочий, в размере 915,00 (девятьсот пятнадцать) руб. 00 копеек. Объем межбюджетных трансфертов может быть изменен в течении года по соглашению сторон.</w:t>
      </w:r>
    </w:p>
    <w:p w:rsidR="00823E54" w:rsidRDefault="00823E54">
      <w:pPr>
        <w:pStyle w:val="ConsPlusNormal"/>
        <w:ind w:firstLine="540"/>
        <w:jc w:val="both"/>
      </w:pPr>
      <w:r>
        <w:rPr>
          <w:rFonts w:ascii="Times New Roman" w:hAnsi="Times New Roman" w:cs="Times New Roman"/>
          <w:sz w:val="26"/>
          <w:szCs w:val="26"/>
        </w:rPr>
        <w:t>2.4. Формирование, перечисление и учёт трансфертов, предоставляемых из бюджета сельсовета бюджету муниципального района на реализацию полномочий, указанных в пункте 1.1 настоящего Соглашения, осуществляется в соответствии с бюджетным законодательством и с графиком перечисления межбюджетных трансфертов согласно приложению 2 к настоящему Соглашению.</w:t>
      </w:r>
    </w:p>
    <w:p w:rsidR="00823E54" w:rsidRDefault="00823E54">
      <w:pPr>
        <w:pStyle w:val="ConsPlusNormal"/>
        <w:ind w:firstLine="540"/>
        <w:jc w:val="both"/>
      </w:pPr>
      <w:r>
        <w:rPr>
          <w:rFonts w:ascii="Times New Roman" w:hAnsi="Times New Roman"/>
          <w:sz w:val="26"/>
          <w:szCs w:val="26"/>
        </w:rPr>
        <w:t>2.5. Администрация Александровского района Оренбургской области является главным распорядителем бюджетных средств и обеспечивает целевое использование межбюджетных трансфертов, поступающих на реализацию полномочий, указанных в пункте 1.1 настоящего Соглашения.</w:t>
      </w:r>
    </w:p>
    <w:p w:rsidR="00823E54" w:rsidRDefault="00823E54">
      <w:pPr>
        <w:pStyle w:val="ConsPlusNormal"/>
        <w:ind w:firstLine="540"/>
        <w:jc w:val="both"/>
      </w:pPr>
    </w:p>
    <w:p w:rsidR="00823E54" w:rsidRDefault="00823E54">
      <w:pPr>
        <w:pStyle w:val="ConsPlusNormal"/>
        <w:jc w:val="center"/>
        <w:outlineLvl w:val="2"/>
      </w:pPr>
      <w:r>
        <w:rPr>
          <w:rFonts w:ascii="Times New Roman" w:hAnsi="Times New Roman" w:cs="Times New Roman"/>
          <w:b/>
          <w:bCs/>
          <w:sz w:val="26"/>
          <w:szCs w:val="26"/>
        </w:rPr>
        <w:t>3. ПРАВА И ОБЯЗАННОСТИ СТОРОН</w:t>
      </w:r>
    </w:p>
    <w:p w:rsidR="00823E54" w:rsidRDefault="00823E54">
      <w:pPr>
        <w:pStyle w:val="ConsPlusNormal"/>
        <w:jc w:val="center"/>
        <w:outlineLvl w:val="2"/>
        <w:rPr>
          <w:rFonts w:ascii="Times New Roman" w:hAnsi="Times New Roman" w:cs="Times New Roman"/>
          <w:b/>
          <w:bCs/>
          <w:sz w:val="26"/>
          <w:szCs w:val="26"/>
        </w:rPr>
      </w:pPr>
    </w:p>
    <w:p w:rsidR="00823E54" w:rsidRDefault="00823E54">
      <w:pPr>
        <w:pStyle w:val="ConsPlusNormal"/>
        <w:ind w:firstLine="540"/>
        <w:jc w:val="both"/>
      </w:pPr>
      <w:r>
        <w:rPr>
          <w:rFonts w:ascii="Times New Roman" w:hAnsi="Times New Roman" w:cs="Times New Roman"/>
          <w:sz w:val="26"/>
          <w:szCs w:val="26"/>
        </w:rPr>
        <w:t>3.1. Администрация поселения:</w:t>
      </w:r>
    </w:p>
    <w:p w:rsidR="00823E54" w:rsidRDefault="00823E54">
      <w:pPr>
        <w:pStyle w:val="ConsPlusNormal"/>
        <w:ind w:firstLine="540"/>
        <w:jc w:val="both"/>
      </w:pPr>
      <w:r>
        <w:rPr>
          <w:rFonts w:ascii="Times New Roman" w:hAnsi="Times New Roman" w:cs="Times New Roman"/>
          <w:sz w:val="26"/>
          <w:szCs w:val="26"/>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823E54" w:rsidRDefault="00823E54">
      <w:pPr>
        <w:pStyle w:val="ConsPlusNormal"/>
        <w:ind w:firstLine="540"/>
        <w:jc w:val="both"/>
      </w:pPr>
      <w:r>
        <w:rPr>
          <w:rFonts w:ascii="Times New Roman" w:hAnsi="Times New Roman" w:cs="Times New Roman"/>
          <w:sz w:val="26"/>
          <w:szCs w:val="26"/>
        </w:rPr>
        <w:t>3.1.2.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В рамках контроля Администрация поселения вправе направлять письменные запросы, а Администрация района обязана представить необходимую информацию в месячный срок. В случае выявления нарушений Администрация поселения даёт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823E54" w:rsidRDefault="00823E54">
      <w:pPr>
        <w:pStyle w:val="ConsPlusNormal"/>
        <w:ind w:firstLine="540"/>
        <w:jc w:val="both"/>
      </w:pPr>
      <w:r>
        <w:rPr>
          <w:rFonts w:ascii="Times New Roman" w:hAnsi="Times New Roman" w:cs="Times New Roman"/>
          <w:sz w:val="26"/>
          <w:szCs w:val="26"/>
        </w:rPr>
        <w:t>3.2. Администрация района:</w:t>
      </w:r>
    </w:p>
    <w:p w:rsidR="00823E54" w:rsidRDefault="00823E54">
      <w:pPr>
        <w:pStyle w:val="ConsPlusNormal"/>
        <w:ind w:firstLine="540"/>
        <w:jc w:val="both"/>
      </w:pPr>
      <w:r>
        <w:rPr>
          <w:rFonts w:ascii="Times New Roman" w:hAnsi="Times New Roman" w:cs="Times New Roman"/>
          <w:sz w:val="26"/>
          <w:szCs w:val="26"/>
        </w:rPr>
        <w:t>3.2.1. Осуществляет переданные ей Администрацией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823E54" w:rsidRDefault="00823E54">
      <w:pPr>
        <w:pStyle w:val="ConsPlusNormal"/>
        <w:ind w:firstLine="540"/>
        <w:jc w:val="both"/>
      </w:pPr>
      <w:r>
        <w:rPr>
          <w:rFonts w:ascii="Times New Roman" w:hAnsi="Times New Roman" w:cs="Times New Roman"/>
          <w:sz w:val="26"/>
          <w:szCs w:val="26"/>
        </w:rPr>
        <w:t>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823E54" w:rsidRDefault="00823E54">
      <w:pPr>
        <w:pStyle w:val="ConsPlusNormal"/>
        <w:ind w:firstLine="540"/>
        <w:jc w:val="both"/>
      </w:pPr>
      <w:r>
        <w:rPr>
          <w:rFonts w:ascii="Times New Roman" w:hAnsi="Times New Roman" w:cs="Times New Roman"/>
          <w:sz w:val="26"/>
          <w:szCs w:val="26"/>
        </w:rPr>
        <w:t>3.2.3. Ежегодно, не позднее 30 числа первого месяца, следующего за отчетным периодом, представляет Администрации поселения в письменном виде отчет об использовании финансовых средств для исполнения переданных по настоящему Соглашению полномочий.</w:t>
      </w:r>
    </w:p>
    <w:p w:rsidR="00823E54" w:rsidRDefault="00823E54">
      <w:pPr>
        <w:pStyle w:val="ConsPlusNormal"/>
        <w:ind w:firstLine="540"/>
        <w:jc w:val="both"/>
      </w:pPr>
      <w:r>
        <w:rPr>
          <w:rFonts w:ascii="Times New Roman" w:hAnsi="Times New Roman" w:cs="Times New Roman"/>
          <w:sz w:val="26"/>
          <w:szCs w:val="26"/>
        </w:rPr>
        <w:t>3.3. На период действия настоящего соглашения вопросы, связанные с кадровым обеспечением в сферах, затронутых настоящим соглашением, находятся в компетенции Администрации района.</w:t>
      </w:r>
    </w:p>
    <w:p w:rsidR="00823E54" w:rsidRDefault="00823E54">
      <w:pPr>
        <w:pStyle w:val="ConsPlusNormal"/>
        <w:ind w:firstLine="540"/>
        <w:jc w:val="both"/>
      </w:pPr>
      <w:r>
        <w:rPr>
          <w:rFonts w:ascii="Times New Roman" w:hAnsi="Times New Roman" w:cs="Times New Roman"/>
          <w:sz w:val="26"/>
          <w:szCs w:val="26"/>
        </w:rPr>
        <w:t>3.4.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Администрация поселения рассматривает такое сообщение и направляет письменный ответ в течение десяти календарных дней с момента его поступления.</w:t>
      </w:r>
    </w:p>
    <w:p w:rsidR="00823E54" w:rsidRDefault="00823E54">
      <w:pPr>
        <w:pStyle w:val="ConsPlusNormal"/>
        <w:ind w:firstLine="540"/>
        <w:jc w:val="both"/>
        <w:rPr>
          <w:rFonts w:ascii="Times New Roman" w:hAnsi="Times New Roman" w:cs="Times New Roman"/>
          <w:sz w:val="26"/>
          <w:szCs w:val="26"/>
        </w:rPr>
      </w:pPr>
    </w:p>
    <w:p w:rsidR="00823E54" w:rsidRDefault="00823E54">
      <w:pPr>
        <w:pStyle w:val="ConsPlusNormal"/>
        <w:jc w:val="center"/>
        <w:outlineLvl w:val="2"/>
      </w:pPr>
      <w:bookmarkStart w:id="2" w:name="Par3251"/>
      <w:bookmarkEnd w:id="2"/>
      <w:r>
        <w:rPr>
          <w:rFonts w:ascii="Times New Roman" w:hAnsi="Times New Roman" w:cs="Times New Roman"/>
          <w:b/>
          <w:bCs/>
          <w:sz w:val="26"/>
          <w:szCs w:val="26"/>
        </w:rPr>
        <w:t>4. ПЕРЕЧЕНЬ ИМУЩЕСТВА, ПЕРЕДАВАЕМОГО ДЛЯ ОБЕСПЕЧЕНИЯ ОСУЩЕСТВЛЕНИЯ ПЕРЕДАВАЕМЫХ ПОЛНОМОЧИЙ</w:t>
      </w:r>
    </w:p>
    <w:p w:rsidR="00823E54" w:rsidRDefault="00823E54">
      <w:pPr>
        <w:pStyle w:val="ConsPlusNormal"/>
        <w:jc w:val="center"/>
        <w:outlineLvl w:val="2"/>
        <w:rPr>
          <w:rFonts w:ascii="Times New Roman" w:hAnsi="Times New Roman" w:cs="Times New Roman"/>
          <w:sz w:val="26"/>
          <w:szCs w:val="26"/>
        </w:rPr>
      </w:pPr>
    </w:p>
    <w:p w:rsidR="00823E54" w:rsidRDefault="00823E54">
      <w:pPr>
        <w:pStyle w:val="ConsPlusNormal"/>
        <w:ind w:firstLine="540"/>
        <w:jc w:val="both"/>
      </w:pPr>
      <w:r>
        <w:rPr>
          <w:rFonts w:ascii="Times New Roman" w:hAnsi="Times New Roman" w:cs="Times New Roman"/>
          <w:sz w:val="26"/>
          <w:szCs w:val="26"/>
        </w:rPr>
        <w:t>4.1. Передача имущества Администрацией поселения Администрации района для обеспечения осуществления передаваемых полномочий настоящим Соглашением не предусмотрена.</w:t>
      </w:r>
    </w:p>
    <w:p w:rsidR="00823E54" w:rsidRDefault="00823E54">
      <w:pPr>
        <w:pStyle w:val="ConsPlusNormal"/>
        <w:jc w:val="center"/>
        <w:outlineLvl w:val="2"/>
        <w:rPr>
          <w:rFonts w:ascii="Times New Roman" w:hAnsi="Times New Roman" w:cs="Times New Roman"/>
          <w:sz w:val="26"/>
          <w:szCs w:val="26"/>
        </w:rPr>
      </w:pPr>
    </w:p>
    <w:p w:rsidR="00823E54" w:rsidRDefault="00823E54">
      <w:pPr>
        <w:pStyle w:val="ConsPlusNormal"/>
        <w:jc w:val="center"/>
        <w:outlineLvl w:val="2"/>
      </w:pPr>
      <w:r>
        <w:rPr>
          <w:rFonts w:ascii="Times New Roman" w:hAnsi="Times New Roman" w:cs="Times New Roman"/>
          <w:b/>
          <w:bCs/>
          <w:sz w:val="26"/>
          <w:szCs w:val="26"/>
        </w:rPr>
        <w:t>5. ОТВЕТСТВЕННОСТЬ СТОРОН</w:t>
      </w:r>
    </w:p>
    <w:p w:rsidR="00823E54" w:rsidRDefault="00823E54">
      <w:pPr>
        <w:pStyle w:val="ConsPlusNormal"/>
        <w:jc w:val="center"/>
        <w:outlineLvl w:val="2"/>
        <w:rPr>
          <w:rFonts w:ascii="Times New Roman" w:hAnsi="Times New Roman" w:cs="Times New Roman"/>
          <w:sz w:val="26"/>
          <w:szCs w:val="26"/>
        </w:rPr>
      </w:pPr>
    </w:p>
    <w:p w:rsidR="00823E54" w:rsidRDefault="00823E54">
      <w:pPr>
        <w:pStyle w:val="ConsPlusNormal"/>
        <w:ind w:firstLine="540"/>
        <w:jc w:val="both"/>
      </w:pPr>
      <w:r>
        <w:rPr>
          <w:rFonts w:ascii="Times New Roman" w:hAnsi="Times New Roman" w:cs="Times New Roman"/>
          <w:sz w:val="26"/>
          <w:szCs w:val="26"/>
        </w:rPr>
        <w:t>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и уплату штрафа в размере 0,1% от суммы межбюджетных трансфертов, предусмотренных разделом 2 настоящего Соглашения на текущий год.</w:t>
      </w:r>
    </w:p>
    <w:p w:rsidR="00823E54" w:rsidRDefault="00823E54">
      <w:pPr>
        <w:pStyle w:val="ConsPlusNormal"/>
        <w:ind w:firstLine="540"/>
        <w:jc w:val="both"/>
      </w:pPr>
      <w:r>
        <w:rPr>
          <w:rFonts w:ascii="Times New Roman" w:hAnsi="Times New Roman" w:cs="Times New Roman"/>
          <w:sz w:val="26"/>
          <w:szCs w:val="26"/>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823E54" w:rsidRDefault="00823E54">
      <w:pPr>
        <w:pStyle w:val="ConsPlusNormal"/>
        <w:ind w:firstLine="540"/>
        <w:jc w:val="both"/>
      </w:pPr>
      <w:r>
        <w:rPr>
          <w:rFonts w:ascii="Times New Roman" w:hAnsi="Times New Roman" w:cs="Times New Roman"/>
          <w:sz w:val="26"/>
          <w:szCs w:val="26"/>
        </w:rPr>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настоящего Соглашения, а в предусмотренных настоящим Соглашением случаях вправе принять решение о расторжении настоящего Соглашения в одностороннем порядке, возмещения понесенных убытков, уплату пени за каждый день просрочки исполнения обязательства, предусмотренного настоящим Соглашением, начиная со дня, следующего после дня истечения установленного Соглашения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23E54" w:rsidRDefault="00823E54">
      <w:pPr>
        <w:pStyle w:val="ConsPlusNormal"/>
        <w:ind w:firstLine="540"/>
        <w:jc w:val="both"/>
      </w:pPr>
      <w:r>
        <w:rPr>
          <w:rFonts w:ascii="Times New Roman" w:hAnsi="Times New Roman" w:cs="Times New Roman"/>
          <w:sz w:val="26"/>
          <w:szCs w:val="26"/>
        </w:rPr>
        <w:t>5.4. Администрация района вправе расторгнуть настоящее Соглашение в одностороннем порядке, если просрочка исполнения обязательств по финансированию осуществления переданных полномочий со стороны Администрации поселения составит более 90 дней. В этом случае Администрация района письменно уведомляет Администрацию поселения о принятом решении и о прекращении исполнения переданных полномочий с первого числа месяца, следующего после истечения одного месяца с даты надлежащего уведомления Администрации поселения.</w:t>
      </w:r>
    </w:p>
    <w:p w:rsidR="00823E54" w:rsidRDefault="00823E54">
      <w:pPr>
        <w:pStyle w:val="ConsPlusNormal"/>
        <w:jc w:val="center"/>
        <w:outlineLvl w:val="2"/>
        <w:rPr>
          <w:rFonts w:ascii="Times New Roman" w:hAnsi="Times New Roman" w:cs="Times New Roman"/>
          <w:b/>
          <w:bCs/>
          <w:sz w:val="26"/>
          <w:szCs w:val="26"/>
        </w:rPr>
      </w:pPr>
      <w:bookmarkStart w:id="3" w:name="Par3258"/>
      <w:bookmarkEnd w:id="3"/>
    </w:p>
    <w:p w:rsidR="00823E54" w:rsidRDefault="00823E54">
      <w:pPr>
        <w:pStyle w:val="ConsPlusNormal"/>
        <w:jc w:val="center"/>
        <w:outlineLvl w:val="2"/>
      </w:pPr>
      <w:r>
        <w:rPr>
          <w:rFonts w:ascii="Times New Roman" w:hAnsi="Times New Roman" w:cs="Times New Roman"/>
          <w:b/>
          <w:bCs/>
          <w:sz w:val="26"/>
          <w:szCs w:val="26"/>
        </w:rPr>
        <w:t>6. СРОК ДЕЙСТВИЯ, ОСНОВАНИЯ И ПОРЯДОК ПРЕКРАЩЕНИЯ</w:t>
      </w:r>
    </w:p>
    <w:p w:rsidR="00823E54" w:rsidRDefault="00823E54">
      <w:pPr>
        <w:pStyle w:val="ConsPlusNormal"/>
        <w:jc w:val="center"/>
      </w:pPr>
      <w:r>
        <w:rPr>
          <w:rFonts w:ascii="Times New Roman" w:hAnsi="Times New Roman" w:cs="Times New Roman"/>
          <w:b/>
          <w:bCs/>
          <w:sz w:val="26"/>
          <w:szCs w:val="26"/>
        </w:rPr>
        <w:t>ДЕЙСТВИЯ СОГЛАШЕНИЯ</w:t>
      </w:r>
    </w:p>
    <w:p w:rsidR="00823E54" w:rsidRDefault="00823E54">
      <w:pPr>
        <w:pStyle w:val="ConsPlusNormal"/>
        <w:ind w:firstLine="540"/>
        <w:jc w:val="both"/>
        <w:rPr>
          <w:rFonts w:ascii="Times New Roman" w:hAnsi="Times New Roman" w:cs="Times New Roman"/>
          <w:b/>
          <w:bCs/>
          <w:sz w:val="26"/>
          <w:szCs w:val="26"/>
        </w:rPr>
      </w:pPr>
    </w:p>
    <w:p w:rsidR="00823E54" w:rsidRDefault="00823E54">
      <w:pPr>
        <w:pStyle w:val="ConsPlusNormal"/>
        <w:ind w:firstLine="540"/>
        <w:jc w:val="both"/>
      </w:pPr>
      <w:r>
        <w:rPr>
          <w:rFonts w:ascii="Times New Roman" w:hAnsi="Times New Roman" w:cs="Times New Roman"/>
          <w:sz w:val="26"/>
          <w:szCs w:val="26"/>
        </w:rPr>
        <w:t>6.1. Настоящее Соглашение вступает в силу с 01 января 2023 г.</w:t>
      </w:r>
    </w:p>
    <w:p w:rsidR="00823E54" w:rsidRDefault="00823E54">
      <w:pPr>
        <w:pStyle w:val="ConsPlusNormal"/>
        <w:ind w:firstLine="540"/>
        <w:jc w:val="both"/>
      </w:pPr>
      <w:r>
        <w:rPr>
          <w:rFonts w:ascii="Times New Roman" w:hAnsi="Times New Roman" w:cs="Times New Roman"/>
          <w:sz w:val="26"/>
          <w:szCs w:val="26"/>
        </w:rPr>
        <w:t>6.2. Срок действия настоящего Соглашения устанавливается до 31 декабря 2023 г.</w:t>
      </w:r>
    </w:p>
    <w:p w:rsidR="00823E54" w:rsidRDefault="00823E54">
      <w:pPr>
        <w:pStyle w:val="ConsPlusNormal"/>
        <w:ind w:firstLine="540"/>
        <w:jc w:val="both"/>
      </w:pPr>
      <w:r>
        <w:rPr>
          <w:rFonts w:ascii="Times New Roman" w:hAnsi="Times New Roman" w:cs="Times New Roman"/>
          <w:sz w:val="26"/>
          <w:szCs w:val="26"/>
        </w:rPr>
        <w:t>6.3. Действие настоящего Соглашения может быть прекращено досрочно:</w:t>
      </w:r>
    </w:p>
    <w:p w:rsidR="00823E54" w:rsidRDefault="00823E54">
      <w:pPr>
        <w:pStyle w:val="ConsPlusNormal"/>
        <w:ind w:firstLine="540"/>
        <w:jc w:val="both"/>
      </w:pPr>
      <w:r>
        <w:rPr>
          <w:rFonts w:ascii="Times New Roman" w:hAnsi="Times New Roman" w:cs="Times New Roman"/>
          <w:sz w:val="26"/>
          <w:szCs w:val="26"/>
        </w:rPr>
        <w:t>6.3.1. По соглашению Сторон.</w:t>
      </w:r>
    </w:p>
    <w:p w:rsidR="00823E54" w:rsidRDefault="00823E54">
      <w:pPr>
        <w:pStyle w:val="ConsPlusNormal"/>
        <w:ind w:firstLine="540"/>
        <w:jc w:val="both"/>
      </w:pPr>
      <w:r>
        <w:rPr>
          <w:rFonts w:ascii="Times New Roman" w:hAnsi="Times New Roman" w:cs="Times New Roman"/>
          <w:sz w:val="26"/>
          <w:szCs w:val="26"/>
        </w:rPr>
        <w:t>6.3.2. В одностороннем порядке в случае:</w:t>
      </w:r>
    </w:p>
    <w:p w:rsidR="00823E54" w:rsidRDefault="00823E54">
      <w:pPr>
        <w:pStyle w:val="ConsPlusNormal"/>
        <w:ind w:firstLine="540"/>
        <w:jc w:val="both"/>
      </w:pPr>
      <w:r>
        <w:rPr>
          <w:rFonts w:ascii="Times New Roman" w:hAnsi="Times New Roman" w:cs="Times New Roman"/>
          <w:sz w:val="26"/>
          <w:szCs w:val="26"/>
        </w:rPr>
        <w:t>- изменения действующего законодательства Российской Федерации и (или) законодательства субъекта Российской Федерации – Оренбургской области;</w:t>
      </w:r>
    </w:p>
    <w:p w:rsidR="00823E54" w:rsidRDefault="00823E54">
      <w:pPr>
        <w:pStyle w:val="ConsPlusNormal"/>
        <w:ind w:firstLine="540"/>
        <w:jc w:val="both"/>
      </w:pPr>
      <w:r>
        <w:rPr>
          <w:rFonts w:ascii="Times New Roman" w:hAnsi="Times New Roman" w:cs="Times New Roman"/>
          <w:sz w:val="26"/>
          <w:szCs w:val="26"/>
        </w:rPr>
        <w:t>- неисполнения или ненадлежащего исполнения одной из Сторон своих обязательств в соответствии с настоящим Соглашением;</w:t>
      </w:r>
    </w:p>
    <w:p w:rsidR="00823E54" w:rsidRDefault="00823E54">
      <w:pPr>
        <w:pStyle w:val="ConsPlusNormal"/>
        <w:ind w:firstLine="540"/>
        <w:jc w:val="both"/>
      </w:pPr>
      <w:r>
        <w:rPr>
          <w:rFonts w:ascii="Times New Roman" w:hAnsi="Times New Roman" w:cs="Times New Roman"/>
          <w:sz w:val="26"/>
          <w:szCs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823E54" w:rsidRDefault="00823E54">
      <w:pPr>
        <w:pStyle w:val="ConsPlusNormal"/>
        <w:ind w:firstLine="540"/>
        <w:jc w:val="both"/>
      </w:pPr>
      <w:r>
        <w:rPr>
          <w:rFonts w:ascii="Times New Roman" w:hAnsi="Times New Roman" w:cs="Times New Roman"/>
          <w:sz w:val="26"/>
          <w:szCs w:val="26"/>
        </w:rPr>
        <w:t>6.4.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823E54" w:rsidRDefault="00823E54">
      <w:pPr>
        <w:pStyle w:val="ConsPlusNormal"/>
        <w:ind w:firstLine="540"/>
        <w:jc w:val="both"/>
        <w:rPr>
          <w:rFonts w:ascii="Times New Roman" w:hAnsi="Times New Roman" w:cs="Times New Roman"/>
          <w:sz w:val="26"/>
          <w:szCs w:val="26"/>
        </w:rPr>
      </w:pPr>
    </w:p>
    <w:p w:rsidR="00823E54" w:rsidRDefault="00823E54">
      <w:pPr>
        <w:pStyle w:val="ConsPlusNormal"/>
        <w:jc w:val="center"/>
        <w:outlineLvl w:val="2"/>
      </w:pPr>
      <w:r>
        <w:rPr>
          <w:rFonts w:ascii="Times New Roman" w:hAnsi="Times New Roman" w:cs="Times New Roman"/>
          <w:b/>
          <w:bCs/>
          <w:sz w:val="26"/>
          <w:szCs w:val="26"/>
        </w:rPr>
        <w:t>7. ЗАКЛЮЧИТЕЛЬНЫЕ ПОЛОЖЕНИЯ</w:t>
      </w:r>
    </w:p>
    <w:p w:rsidR="00823E54" w:rsidRDefault="00823E54">
      <w:pPr>
        <w:pStyle w:val="ConsPlusNormal"/>
        <w:jc w:val="center"/>
        <w:outlineLvl w:val="2"/>
        <w:rPr>
          <w:rFonts w:ascii="Times New Roman" w:hAnsi="Times New Roman" w:cs="Times New Roman"/>
          <w:b/>
          <w:bCs/>
          <w:sz w:val="26"/>
          <w:szCs w:val="26"/>
        </w:rPr>
      </w:pPr>
    </w:p>
    <w:p w:rsidR="00823E54" w:rsidRDefault="00823E54">
      <w:pPr>
        <w:pStyle w:val="ConsPlusNormal"/>
        <w:ind w:firstLine="540"/>
        <w:jc w:val="both"/>
      </w:pPr>
      <w:r>
        <w:rPr>
          <w:rFonts w:ascii="Times New Roman" w:hAnsi="Times New Roman" w:cs="Times New Roman"/>
          <w:sz w:val="26"/>
          <w:szCs w:val="26"/>
        </w:rPr>
        <w:t>7.1. Настоящее Соглашение составлено в двух экземплярах, имеющих одинаковую юридическую силу, по одному для каждой из Сторон.</w:t>
      </w:r>
    </w:p>
    <w:p w:rsidR="00823E54" w:rsidRDefault="00823E54">
      <w:pPr>
        <w:pStyle w:val="ConsPlusNormal"/>
        <w:ind w:firstLine="540"/>
        <w:jc w:val="both"/>
      </w:pPr>
      <w:r>
        <w:rPr>
          <w:rFonts w:ascii="Times New Roman" w:hAnsi="Times New Roman" w:cs="Times New Roman"/>
          <w:sz w:val="26"/>
          <w:szCs w:val="26"/>
        </w:rPr>
        <w:t>7.2. Внесение изменений и дополнений в настоящее Соглашение осуществляется путем подписания Сторонами дополнительных соглашений.</w:t>
      </w:r>
    </w:p>
    <w:p w:rsidR="00823E54" w:rsidRDefault="00823E54">
      <w:pPr>
        <w:pStyle w:val="ConsPlusNormal"/>
        <w:ind w:firstLine="540"/>
        <w:jc w:val="both"/>
      </w:pPr>
      <w:r>
        <w:rPr>
          <w:rFonts w:ascii="Times New Roman" w:hAnsi="Times New Roman" w:cs="Times New Roman"/>
          <w:sz w:val="26"/>
          <w:szCs w:val="26"/>
        </w:rPr>
        <w:t>7.3. По вопросам, не урегулированным настоящим Соглашением, Стороны руководствуются действующим законодательством.</w:t>
      </w:r>
    </w:p>
    <w:p w:rsidR="00823E54" w:rsidRDefault="00823E54">
      <w:pPr>
        <w:pStyle w:val="ConsPlusNormal"/>
        <w:ind w:firstLine="540"/>
        <w:jc w:val="both"/>
      </w:pPr>
      <w:r>
        <w:rPr>
          <w:rFonts w:ascii="Times New Roman" w:hAnsi="Times New Roman" w:cs="Times New Roman"/>
          <w:sz w:val="26"/>
          <w:szCs w:val="26"/>
        </w:rPr>
        <w:t>7.4. Споры, связанные с исполнением настоящего Соглашения, разрешаются путем проведения переговоров или в судебном порядке.</w:t>
      </w:r>
    </w:p>
    <w:p w:rsidR="00823E54" w:rsidRDefault="00823E54">
      <w:pPr>
        <w:pStyle w:val="ConsPlusNormal"/>
        <w:ind w:firstLine="540"/>
        <w:jc w:val="both"/>
        <w:rPr>
          <w:rFonts w:ascii="Times New Roman" w:hAnsi="Times New Roman" w:cs="Times New Roman"/>
          <w:sz w:val="26"/>
          <w:szCs w:val="26"/>
        </w:rPr>
      </w:pPr>
    </w:p>
    <w:p w:rsidR="00823E54" w:rsidRDefault="00823E54">
      <w:pPr>
        <w:pStyle w:val="ConsPlusNormal"/>
        <w:ind w:firstLine="540"/>
        <w:jc w:val="both"/>
      </w:pPr>
      <w:r>
        <w:rPr>
          <w:rFonts w:ascii="Times New Roman" w:hAnsi="Times New Roman" w:cs="Times New Roman"/>
          <w:sz w:val="26"/>
          <w:szCs w:val="26"/>
        </w:rPr>
        <w:t>Приложение 1: Порядок расчета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на 2023 год;</w:t>
      </w:r>
    </w:p>
    <w:p w:rsidR="00823E54" w:rsidRDefault="00823E54">
      <w:pPr>
        <w:pStyle w:val="ConsPlusNormal"/>
        <w:ind w:firstLine="540"/>
        <w:jc w:val="both"/>
      </w:pPr>
      <w:r>
        <w:rPr>
          <w:rFonts w:ascii="Times New Roman" w:hAnsi="Times New Roman" w:cs="Times New Roman"/>
          <w:sz w:val="26"/>
          <w:szCs w:val="26"/>
        </w:rPr>
        <w:t>Приложение 2: График перечисления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на 2023 год.</w:t>
      </w:r>
    </w:p>
    <w:p w:rsidR="00823E54" w:rsidRDefault="00823E54">
      <w:pPr>
        <w:pStyle w:val="ConsPlusNormal"/>
        <w:ind w:firstLine="540"/>
        <w:jc w:val="both"/>
        <w:rPr>
          <w:rFonts w:ascii="Times New Roman" w:hAnsi="Times New Roman" w:cs="Times New Roman"/>
          <w:sz w:val="26"/>
          <w:szCs w:val="26"/>
        </w:rPr>
      </w:pPr>
    </w:p>
    <w:p w:rsidR="00823E54" w:rsidRDefault="00823E54">
      <w:pPr>
        <w:pStyle w:val="ConsPlusNormal"/>
        <w:jc w:val="center"/>
        <w:outlineLvl w:val="2"/>
        <w:rPr>
          <w:rFonts w:ascii="Times New Roman" w:hAnsi="Times New Roman" w:cs="Times New Roman"/>
          <w:b/>
          <w:bCs/>
          <w:sz w:val="26"/>
          <w:szCs w:val="26"/>
        </w:rPr>
      </w:pPr>
      <w:r>
        <w:rPr>
          <w:rFonts w:ascii="Times New Roman" w:hAnsi="Times New Roman" w:cs="Times New Roman"/>
          <w:b/>
          <w:bCs/>
          <w:sz w:val="26"/>
          <w:szCs w:val="26"/>
        </w:rPr>
        <w:t>РЕКВИЗИТЫ И ПОДПИСИ СТОРОН</w:t>
      </w:r>
    </w:p>
    <w:p w:rsidR="00823E54" w:rsidRDefault="00823E54">
      <w:pPr>
        <w:pStyle w:val="ConsPlusNormal"/>
        <w:jc w:val="center"/>
        <w:outlineLvl w:val="2"/>
        <w:rPr>
          <w:rFonts w:ascii="Times New Roman" w:hAnsi="Times New Roman" w:cs="Times New Roman"/>
          <w:b/>
          <w:bCs/>
          <w:sz w:val="26"/>
          <w:szCs w:val="26"/>
        </w:rPr>
      </w:pPr>
    </w:p>
    <w:tbl>
      <w:tblPr>
        <w:tblW w:w="5000" w:type="pct"/>
        <w:tblLayout w:type="fixed"/>
        <w:tblLook w:val="00A0"/>
      </w:tblPr>
      <w:tblGrid>
        <w:gridCol w:w="4698"/>
        <w:gridCol w:w="764"/>
        <w:gridCol w:w="3934"/>
      </w:tblGrid>
      <w:tr w:rsidR="00823E54" w:rsidRPr="004516D4" w:rsidTr="00532A4B">
        <w:tc>
          <w:tcPr>
            <w:tcW w:w="4698" w:type="dxa"/>
          </w:tcPr>
          <w:p w:rsidR="00823E54" w:rsidRDefault="00823E54">
            <w:pPr>
              <w:widowControl w:val="0"/>
              <w:jc w:val="center"/>
              <w:rPr>
                <w:b/>
                <w:bCs/>
                <w:sz w:val="26"/>
                <w:szCs w:val="26"/>
                <w:lang w:val="ru-RU"/>
              </w:rPr>
            </w:pPr>
            <w:r>
              <w:rPr>
                <w:b/>
                <w:bCs/>
                <w:sz w:val="26"/>
                <w:szCs w:val="26"/>
                <w:lang w:val="ru-RU"/>
              </w:rPr>
              <w:t xml:space="preserve">Администрация поселения </w:t>
            </w:r>
          </w:p>
          <w:p w:rsidR="00823E54" w:rsidRDefault="00823E54">
            <w:pPr>
              <w:widowControl w:val="0"/>
              <w:jc w:val="center"/>
              <w:rPr>
                <w:sz w:val="26"/>
                <w:szCs w:val="26"/>
                <w:lang w:val="ru-RU"/>
              </w:rPr>
            </w:pPr>
            <w:r>
              <w:rPr>
                <w:sz w:val="26"/>
                <w:szCs w:val="26"/>
                <w:lang w:val="ru-RU"/>
              </w:rPr>
              <w:t>Администрация</w:t>
            </w:r>
          </w:p>
          <w:p w:rsidR="00823E54" w:rsidRDefault="00823E54">
            <w:pPr>
              <w:widowControl w:val="0"/>
              <w:jc w:val="center"/>
              <w:rPr>
                <w:sz w:val="26"/>
                <w:szCs w:val="26"/>
                <w:lang w:val="ru-RU"/>
              </w:rPr>
            </w:pPr>
            <w:r>
              <w:rPr>
                <w:sz w:val="26"/>
                <w:szCs w:val="26"/>
                <w:lang w:val="ru-RU"/>
              </w:rPr>
              <w:t>Каликинского сельсовета Александровского района</w:t>
            </w:r>
          </w:p>
          <w:p w:rsidR="00823E54" w:rsidRDefault="00823E54">
            <w:pPr>
              <w:widowControl w:val="0"/>
              <w:jc w:val="center"/>
              <w:rPr>
                <w:sz w:val="26"/>
                <w:szCs w:val="26"/>
                <w:lang w:val="ru-RU"/>
              </w:rPr>
            </w:pPr>
            <w:r>
              <w:rPr>
                <w:sz w:val="26"/>
                <w:szCs w:val="26"/>
                <w:lang w:val="ru-RU"/>
              </w:rPr>
              <w:t>Оренбургской области</w:t>
            </w:r>
          </w:p>
          <w:p w:rsidR="00823E54" w:rsidRDefault="00823E54">
            <w:pPr>
              <w:widowControl w:val="0"/>
              <w:jc w:val="center"/>
              <w:rPr>
                <w:sz w:val="26"/>
                <w:szCs w:val="26"/>
                <w:lang w:val="ru-RU"/>
              </w:rPr>
            </w:pPr>
          </w:p>
        </w:tc>
        <w:tc>
          <w:tcPr>
            <w:tcW w:w="4698" w:type="dxa"/>
            <w:gridSpan w:val="2"/>
          </w:tcPr>
          <w:p w:rsidR="00823E54" w:rsidRDefault="00823E54">
            <w:pPr>
              <w:widowControl w:val="0"/>
              <w:jc w:val="center"/>
              <w:rPr>
                <w:b/>
                <w:bCs/>
                <w:sz w:val="26"/>
                <w:szCs w:val="26"/>
                <w:lang w:val="ru-RU"/>
              </w:rPr>
            </w:pPr>
            <w:r>
              <w:rPr>
                <w:b/>
                <w:bCs/>
                <w:sz w:val="26"/>
                <w:szCs w:val="26"/>
                <w:lang w:val="ru-RU"/>
              </w:rPr>
              <w:t>Администрация района</w:t>
            </w:r>
          </w:p>
          <w:p w:rsidR="00823E54" w:rsidRDefault="00823E54">
            <w:pPr>
              <w:widowControl w:val="0"/>
              <w:jc w:val="center"/>
              <w:rPr>
                <w:sz w:val="26"/>
                <w:szCs w:val="26"/>
                <w:lang w:val="ru-RU"/>
              </w:rPr>
            </w:pPr>
            <w:r>
              <w:rPr>
                <w:sz w:val="26"/>
                <w:szCs w:val="26"/>
                <w:lang w:val="ru-RU"/>
              </w:rPr>
              <w:t>Администрация Александровского района</w:t>
            </w:r>
          </w:p>
          <w:p w:rsidR="00823E54" w:rsidRDefault="00823E54">
            <w:pPr>
              <w:widowControl w:val="0"/>
              <w:jc w:val="center"/>
              <w:rPr>
                <w:sz w:val="26"/>
                <w:szCs w:val="26"/>
                <w:lang w:val="ru-RU"/>
              </w:rPr>
            </w:pPr>
            <w:r>
              <w:rPr>
                <w:sz w:val="26"/>
                <w:szCs w:val="26"/>
                <w:lang w:val="ru-RU"/>
              </w:rPr>
              <w:t>Оренбургской области</w:t>
            </w:r>
          </w:p>
        </w:tc>
      </w:tr>
      <w:tr w:rsidR="00823E54" w:rsidTr="00532A4B">
        <w:tc>
          <w:tcPr>
            <w:tcW w:w="4698" w:type="dxa"/>
          </w:tcPr>
          <w:p w:rsidR="00823E54" w:rsidRDefault="00823E54" w:rsidP="00532A4B">
            <w:pPr>
              <w:widowControl w:val="0"/>
              <w:ind w:left="540"/>
              <w:rPr>
                <w:sz w:val="26"/>
                <w:szCs w:val="26"/>
                <w:lang w:val="ru-RU"/>
              </w:rPr>
            </w:pPr>
            <w:r>
              <w:rPr>
                <w:sz w:val="26"/>
                <w:szCs w:val="26"/>
                <w:lang w:val="ru-RU"/>
              </w:rPr>
              <w:t>461843, Оренбургская область,</w:t>
            </w:r>
          </w:p>
          <w:p w:rsidR="00823E54" w:rsidRDefault="00823E54" w:rsidP="00532A4B">
            <w:pPr>
              <w:widowControl w:val="0"/>
              <w:ind w:left="540"/>
              <w:rPr>
                <w:sz w:val="26"/>
                <w:szCs w:val="26"/>
                <w:lang w:val="ru-RU"/>
              </w:rPr>
            </w:pPr>
            <w:r>
              <w:rPr>
                <w:sz w:val="26"/>
                <w:szCs w:val="26"/>
                <w:lang w:val="ru-RU"/>
              </w:rPr>
              <w:t>Александровский район,</w:t>
            </w:r>
          </w:p>
          <w:p w:rsidR="00823E54" w:rsidRDefault="00823E54" w:rsidP="00532A4B">
            <w:pPr>
              <w:widowControl w:val="0"/>
              <w:ind w:left="540"/>
              <w:rPr>
                <w:sz w:val="26"/>
                <w:szCs w:val="26"/>
                <w:lang w:val="ru-RU"/>
              </w:rPr>
            </w:pPr>
            <w:r>
              <w:rPr>
                <w:sz w:val="26"/>
                <w:szCs w:val="26"/>
                <w:lang w:val="ru-RU"/>
              </w:rPr>
              <w:t>с. Каликино, ул. Кооперативная, 1</w:t>
            </w:r>
          </w:p>
          <w:p w:rsidR="00823E54" w:rsidRDefault="00823E54" w:rsidP="00532A4B">
            <w:pPr>
              <w:widowControl w:val="0"/>
              <w:ind w:left="540"/>
              <w:rPr>
                <w:sz w:val="26"/>
                <w:szCs w:val="26"/>
                <w:lang w:val="ru-RU"/>
              </w:rPr>
            </w:pPr>
          </w:p>
        </w:tc>
        <w:tc>
          <w:tcPr>
            <w:tcW w:w="4698" w:type="dxa"/>
            <w:gridSpan w:val="2"/>
          </w:tcPr>
          <w:p w:rsidR="00823E54" w:rsidRDefault="00823E54" w:rsidP="00532A4B">
            <w:pPr>
              <w:widowControl w:val="0"/>
              <w:ind w:left="342"/>
              <w:rPr>
                <w:sz w:val="26"/>
                <w:szCs w:val="26"/>
                <w:lang w:val="ru-RU"/>
              </w:rPr>
            </w:pPr>
            <w:r>
              <w:rPr>
                <w:sz w:val="26"/>
                <w:szCs w:val="26"/>
                <w:lang w:val="ru-RU"/>
              </w:rPr>
              <w:t>461830, Оренбургская область,</w:t>
            </w:r>
          </w:p>
          <w:p w:rsidR="00823E54" w:rsidRDefault="00823E54" w:rsidP="00532A4B">
            <w:pPr>
              <w:widowControl w:val="0"/>
              <w:ind w:left="342"/>
              <w:rPr>
                <w:sz w:val="26"/>
                <w:szCs w:val="26"/>
                <w:lang w:val="ru-RU"/>
              </w:rPr>
            </w:pPr>
            <w:r>
              <w:rPr>
                <w:sz w:val="26"/>
                <w:szCs w:val="26"/>
                <w:lang w:val="ru-RU"/>
              </w:rPr>
              <w:t xml:space="preserve">Александровский район, </w:t>
            </w:r>
          </w:p>
          <w:p w:rsidR="00823E54" w:rsidRDefault="00823E54" w:rsidP="00532A4B">
            <w:pPr>
              <w:widowControl w:val="0"/>
              <w:ind w:left="342"/>
              <w:rPr>
                <w:sz w:val="26"/>
                <w:szCs w:val="26"/>
                <w:lang w:val="ru-RU"/>
              </w:rPr>
            </w:pPr>
            <w:r>
              <w:rPr>
                <w:sz w:val="26"/>
                <w:szCs w:val="26"/>
                <w:lang w:val="ru-RU"/>
              </w:rPr>
              <w:t>с. Александровка, ул. Мичурина, 49</w:t>
            </w:r>
          </w:p>
          <w:p w:rsidR="00823E54" w:rsidRDefault="00823E54" w:rsidP="00532A4B">
            <w:pPr>
              <w:widowControl w:val="0"/>
              <w:ind w:left="342"/>
              <w:rPr>
                <w:sz w:val="26"/>
                <w:szCs w:val="26"/>
                <w:lang w:val="ru-RU"/>
              </w:rPr>
            </w:pPr>
          </w:p>
        </w:tc>
      </w:tr>
      <w:tr w:rsidR="00823E54" w:rsidTr="00532A4B">
        <w:tc>
          <w:tcPr>
            <w:tcW w:w="4698" w:type="dxa"/>
          </w:tcPr>
          <w:p w:rsidR="00823E54" w:rsidRDefault="00823E54" w:rsidP="00532A4B">
            <w:pPr>
              <w:widowControl w:val="0"/>
              <w:ind w:left="540"/>
              <w:rPr>
                <w:sz w:val="26"/>
                <w:szCs w:val="26"/>
                <w:lang w:val="ru-RU"/>
              </w:rPr>
            </w:pPr>
          </w:p>
        </w:tc>
        <w:tc>
          <w:tcPr>
            <w:tcW w:w="4698" w:type="dxa"/>
            <w:gridSpan w:val="2"/>
          </w:tcPr>
          <w:p w:rsidR="00823E54" w:rsidRDefault="00823E54" w:rsidP="00532A4B">
            <w:pPr>
              <w:widowControl w:val="0"/>
              <w:ind w:left="342"/>
              <w:rPr>
                <w:sz w:val="26"/>
                <w:szCs w:val="26"/>
              </w:rPr>
            </w:pPr>
          </w:p>
        </w:tc>
      </w:tr>
      <w:tr w:rsidR="00823E54" w:rsidRPr="004516D4" w:rsidTr="00532A4B">
        <w:tc>
          <w:tcPr>
            <w:tcW w:w="4698" w:type="dxa"/>
          </w:tcPr>
          <w:p w:rsidR="00823E54" w:rsidRDefault="00823E54" w:rsidP="00532A4B">
            <w:pPr>
              <w:widowControl w:val="0"/>
              <w:ind w:left="540"/>
              <w:rPr>
                <w:sz w:val="26"/>
                <w:szCs w:val="26"/>
                <w:lang w:val="ru-RU"/>
              </w:rPr>
            </w:pPr>
            <w:r>
              <w:rPr>
                <w:sz w:val="26"/>
                <w:szCs w:val="26"/>
                <w:lang w:val="ru-RU"/>
              </w:rPr>
              <w:t xml:space="preserve">Глава </w:t>
            </w:r>
            <w:r>
              <w:rPr>
                <w:bCs/>
                <w:sz w:val="26"/>
                <w:szCs w:val="26"/>
                <w:lang w:val="ru-RU"/>
              </w:rPr>
              <w:t>администрации</w:t>
            </w:r>
          </w:p>
          <w:p w:rsidR="00823E54" w:rsidRDefault="00823E54" w:rsidP="00532A4B">
            <w:pPr>
              <w:widowControl w:val="0"/>
              <w:ind w:left="540"/>
              <w:rPr>
                <w:sz w:val="26"/>
                <w:szCs w:val="26"/>
                <w:lang w:val="ru-RU"/>
              </w:rPr>
            </w:pPr>
          </w:p>
          <w:p w:rsidR="00823E54" w:rsidRDefault="00823E54" w:rsidP="00532A4B">
            <w:pPr>
              <w:widowControl w:val="0"/>
              <w:ind w:left="540"/>
              <w:rPr>
                <w:sz w:val="26"/>
                <w:szCs w:val="26"/>
                <w:lang w:val="ru-RU"/>
              </w:rPr>
            </w:pPr>
            <w:r>
              <w:rPr>
                <w:sz w:val="26"/>
                <w:szCs w:val="26"/>
                <w:lang w:val="ru-RU"/>
              </w:rPr>
              <w:t>__________________С.П. Веретин</w:t>
            </w:r>
          </w:p>
        </w:tc>
        <w:tc>
          <w:tcPr>
            <w:tcW w:w="4698" w:type="dxa"/>
            <w:gridSpan w:val="2"/>
          </w:tcPr>
          <w:p w:rsidR="00823E54" w:rsidRDefault="00823E54" w:rsidP="00532A4B">
            <w:pPr>
              <w:widowControl w:val="0"/>
              <w:ind w:left="342"/>
              <w:rPr>
                <w:sz w:val="26"/>
                <w:szCs w:val="26"/>
                <w:lang w:val="ru-RU"/>
              </w:rPr>
            </w:pPr>
            <w:r>
              <w:rPr>
                <w:sz w:val="26"/>
                <w:szCs w:val="26"/>
                <w:lang w:val="ru-RU"/>
              </w:rPr>
              <w:t>Глава района</w:t>
            </w:r>
          </w:p>
          <w:p w:rsidR="00823E54" w:rsidRDefault="00823E54" w:rsidP="00532A4B">
            <w:pPr>
              <w:widowControl w:val="0"/>
              <w:ind w:left="342"/>
              <w:rPr>
                <w:sz w:val="26"/>
                <w:szCs w:val="26"/>
                <w:lang w:val="ru-RU"/>
              </w:rPr>
            </w:pPr>
          </w:p>
          <w:p w:rsidR="00823E54" w:rsidRDefault="00823E54" w:rsidP="00532A4B">
            <w:pPr>
              <w:widowControl w:val="0"/>
              <w:ind w:left="342"/>
              <w:rPr>
                <w:sz w:val="26"/>
                <w:szCs w:val="26"/>
                <w:lang w:val="ru-RU"/>
              </w:rPr>
            </w:pPr>
            <w:r>
              <w:rPr>
                <w:sz w:val="26"/>
                <w:szCs w:val="26"/>
                <w:lang w:val="ru-RU"/>
              </w:rPr>
              <w:t>_____________________С.Н. Гринев</w:t>
            </w:r>
          </w:p>
        </w:tc>
      </w:tr>
      <w:tr w:rsidR="00823E54" w:rsidTr="00532A4B">
        <w:tc>
          <w:tcPr>
            <w:tcW w:w="4698" w:type="dxa"/>
          </w:tcPr>
          <w:p w:rsidR="00823E54" w:rsidRDefault="00823E54" w:rsidP="00532A4B">
            <w:pPr>
              <w:pStyle w:val="ConsPlusNormal"/>
              <w:tabs>
                <w:tab w:val="center" w:pos="5102"/>
              </w:tabs>
              <w:ind w:left="540"/>
              <w:jc w:val="both"/>
              <w:outlineLvl w:val="1"/>
              <w:rPr>
                <w:rFonts w:ascii="Times New Roman" w:hAnsi="Times New Roman" w:cs="Times New Roman"/>
                <w:sz w:val="26"/>
                <w:szCs w:val="26"/>
              </w:rPr>
            </w:pPr>
            <w:r>
              <w:rPr>
                <w:rFonts w:ascii="Times New Roman" w:hAnsi="Times New Roman" w:cs="Times New Roman"/>
                <w:sz w:val="26"/>
                <w:szCs w:val="26"/>
              </w:rPr>
              <w:t>МП</w:t>
            </w:r>
          </w:p>
        </w:tc>
        <w:tc>
          <w:tcPr>
            <w:tcW w:w="4698" w:type="dxa"/>
            <w:gridSpan w:val="2"/>
          </w:tcPr>
          <w:p w:rsidR="00823E54" w:rsidRDefault="00823E54" w:rsidP="00532A4B">
            <w:pPr>
              <w:pStyle w:val="ConsPlusNormal"/>
              <w:tabs>
                <w:tab w:val="center" w:pos="5102"/>
              </w:tabs>
              <w:ind w:left="342"/>
              <w:jc w:val="both"/>
              <w:outlineLvl w:val="1"/>
              <w:rPr>
                <w:rFonts w:ascii="Times New Roman" w:hAnsi="Times New Roman" w:cs="Times New Roman"/>
                <w:sz w:val="26"/>
                <w:szCs w:val="26"/>
              </w:rPr>
            </w:pPr>
            <w:r>
              <w:rPr>
                <w:rFonts w:ascii="Times New Roman" w:hAnsi="Times New Roman" w:cs="Times New Roman"/>
                <w:sz w:val="26"/>
                <w:szCs w:val="26"/>
              </w:rPr>
              <w:t>МП</w:t>
            </w:r>
          </w:p>
        </w:tc>
      </w:tr>
      <w:tr w:rsidR="00823E54" w:rsidTr="00532A4B">
        <w:trPr>
          <w:trHeight w:val="675"/>
        </w:trPr>
        <w:tc>
          <w:tcPr>
            <w:tcW w:w="5462" w:type="dxa"/>
            <w:gridSpan w:val="2"/>
            <w:vAlign w:val="bottom"/>
          </w:tcPr>
          <w:p w:rsidR="00823E54" w:rsidRDefault="00823E54">
            <w:pPr>
              <w:pageBreakBefore/>
              <w:widowControl w:val="0"/>
              <w:snapToGrid w:val="0"/>
              <w:rPr>
                <w:sz w:val="26"/>
                <w:szCs w:val="26"/>
                <w:lang w:val="ru-RU" w:eastAsia="ru-RU"/>
              </w:rPr>
            </w:pPr>
            <w:r>
              <w:br w:type="page"/>
            </w:r>
          </w:p>
        </w:tc>
        <w:tc>
          <w:tcPr>
            <w:tcW w:w="3934" w:type="dxa"/>
            <w:vAlign w:val="bottom"/>
          </w:tcPr>
          <w:p w:rsidR="00823E54" w:rsidRDefault="00823E54">
            <w:pPr>
              <w:widowControl w:val="0"/>
              <w:rPr>
                <w:sz w:val="26"/>
                <w:szCs w:val="26"/>
                <w:lang w:val="ru-RU" w:eastAsia="ru-RU"/>
              </w:rPr>
            </w:pPr>
            <w:r>
              <w:rPr>
                <w:sz w:val="26"/>
                <w:szCs w:val="26"/>
                <w:lang w:val="ru-RU" w:eastAsia="ru-RU"/>
              </w:rPr>
              <w:t>Приложение 1</w:t>
            </w:r>
          </w:p>
          <w:p w:rsidR="00823E54" w:rsidRDefault="00823E54">
            <w:pPr>
              <w:widowControl w:val="0"/>
              <w:rPr>
                <w:sz w:val="26"/>
                <w:szCs w:val="26"/>
                <w:lang w:val="ru-RU"/>
              </w:rPr>
            </w:pPr>
            <w:r>
              <w:rPr>
                <w:sz w:val="26"/>
                <w:szCs w:val="26"/>
                <w:lang w:val="ru-RU" w:eastAsia="ru-RU"/>
              </w:rPr>
              <w:t>к Соглашению № 6/30 между органом местного самоуправления поселения и органом местного самоуправления муниципального района о передаче осуществления части полномочий</w:t>
            </w:r>
          </w:p>
          <w:p w:rsidR="00823E54" w:rsidRDefault="00823E54">
            <w:pPr>
              <w:widowControl w:val="0"/>
              <w:rPr>
                <w:sz w:val="26"/>
                <w:szCs w:val="26"/>
              </w:rPr>
            </w:pPr>
            <w:r>
              <w:rPr>
                <w:sz w:val="26"/>
                <w:szCs w:val="26"/>
                <w:lang w:val="ru-RU" w:eastAsia="ru-RU"/>
              </w:rPr>
              <w:t>от _________________</w:t>
            </w:r>
          </w:p>
        </w:tc>
      </w:tr>
    </w:tbl>
    <w:p w:rsidR="00823E54" w:rsidRDefault="00823E54">
      <w:pPr>
        <w:jc w:val="both"/>
        <w:rPr>
          <w:sz w:val="26"/>
          <w:szCs w:val="26"/>
          <w:lang w:val="ru-RU"/>
        </w:rPr>
      </w:pPr>
    </w:p>
    <w:p w:rsidR="00823E54" w:rsidRDefault="00823E54">
      <w:pPr>
        <w:jc w:val="center"/>
        <w:rPr>
          <w:sz w:val="26"/>
          <w:szCs w:val="26"/>
          <w:lang w:val="ru-RU"/>
        </w:rPr>
      </w:pPr>
      <w:r>
        <w:rPr>
          <w:sz w:val="26"/>
          <w:szCs w:val="26"/>
          <w:lang w:val="ru-RU"/>
        </w:rPr>
        <w:t>Порядок</w:t>
      </w:r>
    </w:p>
    <w:p w:rsidR="00823E54" w:rsidRDefault="00823E54">
      <w:pPr>
        <w:jc w:val="center"/>
        <w:rPr>
          <w:sz w:val="26"/>
          <w:szCs w:val="26"/>
          <w:lang w:val="ru-RU"/>
        </w:rPr>
      </w:pPr>
      <w:r>
        <w:rPr>
          <w:sz w:val="26"/>
          <w:szCs w:val="26"/>
          <w:lang w:val="ru-RU"/>
        </w:rPr>
        <w:t xml:space="preserve">расчета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w:t>
      </w:r>
    </w:p>
    <w:p w:rsidR="00823E54" w:rsidRDefault="00823E54">
      <w:pPr>
        <w:jc w:val="center"/>
        <w:rPr>
          <w:sz w:val="26"/>
          <w:szCs w:val="26"/>
          <w:lang w:val="ru-RU"/>
        </w:rPr>
      </w:pPr>
      <w:r>
        <w:rPr>
          <w:sz w:val="26"/>
          <w:szCs w:val="26"/>
          <w:lang w:val="ru-RU"/>
        </w:rPr>
        <w:t>на 2023 год</w:t>
      </w:r>
    </w:p>
    <w:p w:rsidR="00823E54" w:rsidRDefault="00823E54">
      <w:pPr>
        <w:jc w:val="both"/>
        <w:rPr>
          <w:sz w:val="26"/>
          <w:szCs w:val="26"/>
          <w:lang w:val="ru-RU"/>
        </w:rPr>
      </w:pPr>
    </w:p>
    <w:p w:rsidR="00823E54" w:rsidRDefault="00823E54">
      <w:pPr>
        <w:jc w:val="both"/>
        <w:rPr>
          <w:sz w:val="26"/>
          <w:szCs w:val="26"/>
          <w:lang w:val="ru-RU"/>
        </w:rPr>
      </w:pPr>
      <w:r>
        <w:rPr>
          <w:sz w:val="26"/>
          <w:szCs w:val="26"/>
          <w:lang w:val="ru-RU"/>
        </w:rPr>
        <w:t xml:space="preserve">     Объем средств, передаваемых бюджету муниципального района из бюджетов поселений на осуществление полномочий по работе с детьми и молодежью, рассчитывается исходя из средств:</w:t>
      </w:r>
    </w:p>
    <w:p w:rsidR="00823E54" w:rsidRDefault="00823E54">
      <w:pPr>
        <w:jc w:val="both"/>
        <w:rPr>
          <w:sz w:val="26"/>
          <w:szCs w:val="26"/>
          <w:lang w:val="ru-RU"/>
        </w:rPr>
      </w:pPr>
      <w:r>
        <w:rPr>
          <w:sz w:val="26"/>
          <w:szCs w:val="26"/>
          <w:lang w:val="ru-RU"/>
        </w:rPr>
        <w:t>1. Приобретение сувенирной продукции (при проведении акций «Ты  выпускник!» и «Ученик года») - 31900,00 руб.</w:t>
      </w:r>
    </w:p>
    <w:p w:rsidR="00823E54" w:rsidRDefault="00823E54">
      <w:pPr>
        <w:jc w:val="both"/>
        <w:rPr>
          <w:sz w:val="26"/>
          <w:szCs w:val="26"/>
          <w:lang w:val="ru-RU"/>
        </w:rPr>
      </w:pPr>
      <w:r>
        <w:rPr>
          <w:sz w:val="26"/>
          <w:szCs w:val="26"/>
          <w:lang w:val="ru-RU"/>
        </w:rPr>
        <w:t>2. Приобретение канцелярских товаров – 15800,00 руб.</w:t>
      </w:r>
    </w:p>
    <w:p w:rsidR="00823E54" w:rsidRDefault="00823E54">
      <w:pPr>
        <w:jc w:val="both"/>
        <w:rPr>
          <w:sz w:val="26"/>
          <w:szCs w:val="26"/>
          <w:lang w:val="ru-RU"/>
        </w:rPr>
      </w:pPr>
      <w:r>
        <w:rPr>
          <w:sz w:val="26"/>
          <w:szCs w:val="26"/>
          <w:lang w:val="ru-RU"/>
        </w:rPr>
        <w:t>Итого расходы на осуществление мероприятий по работе с детьми и молодежью составят – 47700,00 руб.</w:t>
      </w:r>
    </w:p>
    <w:p w:rsidR="00823E54" w:rsidRDefault="00823E54">
      <w:pPr>
        <w:jc w:val="both"/>
        <w:rPr>
          <w:sz w:val="26"/>
          <w:szCs w:val="26"/>
          <w:lang w:val="ru-RU"/>
        </w:rPr>
      </w:pPr>
    </w:p>
    <w:p w:rsidR="00823E54" w:rsidRDefault="00823E54">
      <w:pPr>
        <w:jc w:val="center"/>
        <w:rPr>
          <w:b/>
          <w:sz w:val="26"/>
          <w:szCs w:val="26"/>
          <w:lang w:val="ru-RU"/>
        </w:rPr>
      </w:pPr>
      <w:r>
        <w:rPr>
          <w:b/>
          <w:sz w:val="26"/>
          <w:szCs w:val="26"/>
          <w:lang w:val="ru-RU"/>
        </w:rPr>
        <w:t>Расчет</w:t>
      </w:r>
    </w:p>
    <w:p w:rsidR="00823E54" w:rsidRDefault="00823E54">
      <w:pPr>
        <w:jc w:val="both"/>
        <w:rPr>
          <w:sz w:val="26"/>
          <w:szCs w:val="26"/>
          <w:lang w:val="ru-RU"/>
        </w:rPr>
      </w:pPr>
      <w:r>
        <w:rPr>
          <w:sz w:val="26"/>
          <w:szCs w:val="26"/>
          <w:lang w:val="ru-RU"/>
        </w:rPr>
        <w:t>межбюджетных трансфертов передаваемых бюджету муниципального района из бюджета поселения будет осуществляться (в течение 30-ти дней с момента подписания Соглашения) в следующем порядке:</w:t>
      </w:r>
    </w:p>
    <w:p w:rsidR="00823E54" w:rsidRDefault="00823E54">
      <w:pPr>
        <w:jc w:val="both"/>
        <w:rPr>
          <w:sz w:val="26"/>
          <w:szCs w:val="26"/>
          <w:lang w:val="ru-RU"/>
        </w:rPr>
      </w:pPr>
      <w:r>
        <w:rPr>
          <w:sz w:val="26"/>
          <w:szCs w:val="26"/>
          <w:lang w:val="ru-RU"/>
        </w:rPr>
        <w:t>47700,00:3180 (количество молодежи от 14 до 35 лет, зарегистрированной на территории района)= 15,00 руб. (затраты на одного молодого человека)</w:t>
      </w:r>
    </w:p>
    <w:p w:rsidR="00823E54" w:rsidRDefault="00823E54">
      <w:pPr>
        <w:jc w:val="both"/>
        <w:rPr>
          <w:sz w:val="26"/>
          <w:szCs w:val="26"/>
          <w:lang w:val="ru-RU"/>
        </w:rPr>
      </w:pPr>
    </w:p>
    <w:p w:rsidR="00823E54" w:rsidRDefault="00823E54">
      <w:pPr>
        <w:jc w:val="both"/>
        <w:rPr>
          <w:sz w:val="26"/>
          <w:szCs w:val="26"/>
          <w:lang w:val="ru-RU"/>
        </w:rPr>
      </w:pPr>
    </w:p>
    <w:p w:rsidR="00823E54" w:rsidRDefault="00823E54">
      <w:pPr>
        <w:ind w:firstLine="709"/>
        <w:jc w:val="both"/>
        <w:rPr>
          <w:sz w:val="26"/>
          <w:szCs w:val="26"/>
          <w:lang w:val="ru-RU"/>
        </w:rPr>
      </w:pPr>
      <w:r>
        <w:rPr>
          <w:sz w:val="26"/>
          <w:szCs w:val="26"/>
          <w:lang w:val="ru-RU"/>
        </w:rPr>
        <w:t>В Каликинском сельсовете Александровского района (на 01.10.2022 г.) зарегистрировано 61 молодых людей.</w:t>
      </w:r>
    </w:p>
    <w:p w:rsidR="00823E54" w:rsidRDefault="00823E54">
      <w:pPr>
        <w:ind w:firstLine="709"/>
        <w:jc w:val="both"/>
        <w:rPr>
          <w:sz w:val="26"/>
          <w:szCs w:val="26"/>
          <w:lang w:val="ru-RU"/>
        </w:rPr>
      </w:pPr>
    </w:p>
    <w:p w:rsidR="00823E54" w:rsidRDefault="00823E54">
      <w:pPr>
        <w:jc w:val="both"/>
        <w:rPr>
          <w:sz w:val="26"/>
          <w:szCs w:val="26"/>
          <w:lang w:val="ru-RU"/>
        </w:rPr>
      </w:pPr>
      <w:r>
        <w:rPr>
          <w:sz w:val="26"/>
          <w:szCs w:val="26"/>
          <w:lang w:val="ru-RU"/>
        </w:rPr>
        <w:t xml:space="preserve">   61 х 15,00 = 915,00 (девятьсот пятнадцать) руб. 00 коп. подлежат передаче в бюджет муниципального района на осуществление части полномочий по решению вопросов местного значения на 2023 год.</w:t>
      </w:r>
    </w:p>
    <w:p w:rsidR="00823E54" w:rsidRDefault="00823E54">
      <w:pPr>
        <w:pStyle w:val="ConsPlusNormal"/>
        <w:jc w:val="both"/>
      </w:pPr>
    </w:p>
    <w:p w:rsidR="00823E54" w:rsidRDefault="00823E54">
      <w:pPr>
        <w:jc w:val="both"/>
        <w:rPr>
          <w:sz w:val="26"/>
          <w:szCs w:val="26"/>
          <w:lang w:val="ru-RU"/>
        </w:rPr>
      </w:pPr>
    </w:p>
    <w:tbl>
      <w:tblPr>
        <w:tblW w:w="5000" w:type="pct"/>
        <w:tblLayout w:type="fixed"/>
        <w:tblLook w:val="00A0"/>
      </w:tblPr>
      <w:tblGrid>
        <w:gridCol w:w="4698"/>
        <w:gridCol w:w="764"/>
        <w:gridCol w:w="3934"/>
      </w:tblGrid>
      <w:tr w:rsidR="00823E54" w:rsidTr="00532A4B">
        <w:tc>
          <w:tcPr>
            <w:tcW w:w="4698" w:type="dxa"/>
          </w:tcPr>
          <w:p w:rsidR="00823E54" w:rsidRDefault="00823E54">
            <w:pPr>
              <w:widowControl w:val="0"/>
              <w:jc w:val="center"/>
              <w:rPr>
                <w:sz w:val="26"/>
                <w:szCs w:val="26"/>
                <w:lang w:val="ru-RU"/>
              </w:rPr>
            </w:pPr>
            <w:r>
              <w:rPr>
                <w:sz w:val="26"/>
                <w:szCs w:val="26"/>
                <w:lang w:val="ru-RU"/>
              </w:rPr>
              <w:t>Администрация поселения</w:t>
            </w:r>
          </w:p>
          <w:p w:rsidR="00823E54" w:rsidRDefault="00823E54">
            <w:pPr>
              <w:widowControl w:val="0"/>
              <w:jc w:val="center"/>
              <w:rPr>
                <w:sz w:val="26"/>
                <w:szCs w:val="26"/>
                <w:lang w:val="ru-RU"/>
              </w:rPr>
            </w:pPr>
          </w:p>
        </w:tc>
        <w:tc>
          <w:tcPr>
            <w:tcW w:w="4698" w:type="dxa"/>
            <w:gridSpan w:val="2"/>
          </w:tcPr>
          <w:p w:rsidR="00823E54" w:rsidRDefault="00823E54">
            <w:pPr>
              <w:widowControl w:val="0"/>
              <w:jc w:val="center"/>
              <w:rPr>
                <w:sz w:val="26"/>
                <w:szCs w:val="26"/>
                <w:lang w:val="ru-RU"/>
              </w:rPr>
            </w:pPr>
            <w:r>
              <w:rPr>
                <w:sz w:val="26"/>
                <w:szCs w:val="26"/>
                <w:lang w:val="ru-RU"/>
              </w:rPr>
              <w:t>Администрация района</w:t>
            </w:r>
          </w:p>
          <w:p w:rsidR="00823E54" w:rsidRDefault="00823E54">
            <w:pPr>
              <w:widowControl w:val="0"/>
              <w:jc w:val="center"/>
              <w:rPr>
                <w:sz w:val="26"/>
                <w:szCs w:val="26"/>
                <w:lang w:val="ru-RU"/>
              </w:rPr>
            </w:pPr>
          </w:p>
        </w:tc>
      </w:tr>
      <w:tr w:rsidR="00823E54" w:rsidRPr="004516D4" w:rsidTr="00532A4B">
        <w:tc>
          <w:tcPr>
            <w:tcW w:w="4698" w:type="dxa"/>
          </w:tcPr>
          <w:p w:rsidR="00823E54" w:rsidRDefault="00823E54">
            <w:pPr>
              <w:widowControl w:val="0"/>
              <w:rPr>
                <w:sz w:val="26"/>
                <w:szCs w:val="26"/>
                <w:lang w:val="ru-RU"/>
              </w:rPr>
            </w:pPr>
            <w:r>
              <w:rPr>
                <w:sz w:val="26"/>
                <w:szCs w:val="26"/>
                <w:lang w:val="ru-RU"/>
              </w:rPr>
              <w:t xml:space="preserve">Глава </w:t>
            </w:r>
            <w:r>
              <w:rPr>
                <w:bCs/>
                <w:sz w:val="26"/>
                <w:szCs w:val="26"/>
                <w:lang w:val="ru-RU"/>
              </w:rPr>
              <w:t>администрации</w:t>
            </w:r>
          </w:p>
          <w:p w:rsidR="00823E54" w:rsidRDefault="00823E54">
            <w:pPr>
              <w:widowControl w:val="0"/>
              <w:rPr>
                <w:sz w:val="26"/>
                <w:szCs w:val="26"/>
                <w:lang w:val="ru-RU"/>
              </w:rPr>
            </w:pPr>
          </w:p>
          <w:p w:rsidR="00823E54" w:rsidRDefault="00823E54">
            <w:pPr>
              <w:widowControl w:val="0"/>
              <w:rPr>
                <w:sz w:val="26"/>
                <w:szCs w:val="26"/>
                <w:lang w:val="ru-RU"/>
              </w:rPr>
            </w:pPr>
            <w:r>
              <w:rPr>
                <w:sz w:val="26"/>
                <w:szCs w:val="26"/>
                <w:lang w:val="ru-RU"/>
              </w:rPr>
              <w:t>___________________С.П. Веретин</w:t>
            </w:r>
          </w:p>
        </w:tc>
        <w:tc>
          <w:tcPr>
            <w:tcW w:w="4698" w:type="dxa"/>
            <w:gridSpan w:val="2"/>
          </w:tcPr>
          <w:p w:rsidR="00823E54" w:rsidRDefault="00823E54">
            <w:pPr>
              <w:widowControl w:val="0"/>
              <w:rPr>
                <w:sz w:val="26"/>
                <w:szCs w:val="26"/>
                <w:lang w:val="ru-RU"/>
              </w:rPr>
            </w:pPr>
            <w:r>
              <w:rPr>
                <w:sz w:val="26"/>
                <w:szCs w:val="26"/>
                <w:lang w:val="ru-RU"/>
              </w:rPr>
              <w:t>Глава района</w:t>
            </w:r>
          </w:p>
          <w:p w:rsidR="00823E54" w:rsidRDefault="00823E54">
            <w:pPr>
              <w:widowControl w:val="0"/>
              <w:rPr>
                <w:sz w:val="26"/>
                <w:szCs w:val="26"/>
                <w:lang w:val="ru-RU"/>
              </w:rPr>
            </w:pPr>
          </w:p>
          <w:p w:rsidR="00823E54" w:rsidRDefault="00823E54">
            <w:pPr>
              <w:widowControl w:val="0"/>
              <w:rPr>
                <w:sz w:val="26"/>
                <w:szCs w:val="26"/>
                <w:lang w:val="ru-RU"/>
              </w:rPr>
            </w:pPr>
            <w:r>
              <w:rPr>
                <w:sz w:val="26"/>
                <w:szCs w:val="26"/>
                <w:lang w:val="ru-RU"/>
              </w:rPr>
              <w:t>________________________С.Н. Гринев</w:t>
            </w:r>
          </w:p>
        </w:tc>
      </w:tr>
      <w:tr w:rsidR="00823E54" w:rsidTr="00532A4B">
        <w:tc>
          <w:tcPr>
            <w:tcW w:w="4698" w:type="dxa"/>
          </w:tcPr>
          <w:p w:rsidR="00823E54" w:rsidRDefault="00823E54">
            <w:pPr>
              <w:pStyle w:val="ConsPlusNormal"/>
              <w:tabs>
                <w:tab w:val="center" w:pos="5102"/>
              </w:tabs>
              <w:jc w:val="both"/>
              <w:outlineLvl w:val="1"/>
              <w:rPr>
                <w:rFonts w:ascii="Times New Roman" w:hAnsi="Times New Roman" w:cs="Times New Roman"/>
                <w:sz w:val="26"/>
                <w:szCs w:val="26"/>
              </w:rPr>
            </w:pPr>
            <w:r>
              <w:rPr>
                <w:rFonts w:ascii="Times New Roman" w:hAnsi="Times New Roman" w:cs="Times New Roman"/>
                <w:sz w:val="26"/>
                <w:szCs w:val="26"/>
              </w:rPr>
              <w:t>МП</w:t>
            </w:r>
          </w:p>
        </w:tc>
        <w:tc>
          <w:tcPr>
            <w:tcW w:w="4698" w:type="dxa"/>
            <w:gridSpan w:val="2"/>
          </w:tcPr>
          <w:p w:rsidR="00823E54" w:rsidRDefault="00823E54">
            <w:pPr>
              <w:pStyle w:val="ConsPlusNormal"/>
              <w:tabs>
                <w:tab w:val="center" w:pos="5102"/>
              </w:tabs>
              <w:jc w:val="both"/>
              <w:outlineLvl w:val="1"/>
              <w:rPr>
                <w:rFonts w:ascii="Times New Roman" w:hAnsi="Times New Roman" w:cs="Times New Roman"/>
                <w:sz w:val="26"/>
                <w:szCs w:val="26"/>
              </w:rPr>
            </w:pPr>
            <w:r>
              <w:rPr>
                <w:rFonts w:ascii="Times New Roman" w:hAnsi="Times New Roman" w:cs="Times New Roman"/>
                <w:sz w:val="26"/>
                <w:szCs w:val="26"/>
              </w:rPr>
              <w:t>МП</w:t>
            </w:r>
          </w:p>
        </w:tc>
      </w:tr>
      <w:tr w:rsidR="00823E54" w:rsidTr="00532A4B">
        <w:trPr>
          <w:trHeight w:val="675"/>
        </w:trPr>
        <w:tc>
          <w:tcPr>
            <w:tcW w:w="5462" w:type="dxa"/>
            <w:gridSpan w:val="2"/>
            <w:vAlign w:val="bottom"/>
          </w:tcPr>
          <w:p w:rsidR="00823E54" w:rsidRDefault="00823E54">
            <w:pPr>
              <w:pageBreakBefore/>
              <w:widowControl w:val="0"/>
              <w:snapToGrid w:val="0"/>
              <w:rPr>
                <w:sz w:val="26"/>
                <w:szCs w:val="26"/>
                <w:lang w:val="ru-RU" w:eastAsia="ru-RU"/>
              </w:rPr>
            </w:pPr>
            <w:r>
              <w:br w:type="page"/>
            </w:r>
          </w:p>
        </w:tc>
        <w:tc>
          <w:tcPr>
            <w:tcW w:w="3934" w:type="dxa"/>
            <w:vAlign w:val="bottom"/>
          </w:tcPr>
          <w:p w:rsidR="00823E54" w:rsidRDefault="00823E54">
            <w:pPr>
              <w:widowControl w:val="0"/>
              <w:rPr>
                <w:sz w:val="26"/>
                <w:szCs w:val="26"/>
                <w:lang w:val="ru-RU" w:eastAsia="ru-RU"/>
              </w:rPr>
            </w:pPr>
            <w:r>
              <w:rPr>
                <w:sz w:val="26"/>
                <w:szCs w:val="26"/>
                <w:lang w:val="ru-RU" w:eastAsia="ru-RU"/>
              </w:rPr>
              <w:t>Приложение 2</w:t>
            </w:r>
          </w:p>
          <w:p w:rsidR="00823E54" w:rsidRDefault="00823E54">
            <w:pPr>
              <w:widowControl w:val="0"/>
              <w:rPr>
                <w:sz w:val="26"/>
                <w:szCs w:val="26"/>
                <w:lang w:val="ru-RU"/>
              </w:rPr>
            </w:pPr>
            <w:r>
              <w:rPr>
                <w:sz w:val="26"/>
                <w:szCs w:val="26"/>
                <w:lang w:val="ru-RU" w:eastAsia="ru-RU"/>
              </w:rPr>
              <w:t>к Соглашению № 6/30 между органом местного самоуправления поселения и органом местного самоуправления муниципального района о передаче осуществления части полномочий</w:t>
            </w:r>
          </w:p>
          <w:p w:rsidR="00823E54" w:rsidRDefault="00823E54">
            <w:pPr>
              <w:widowControl w:val="0"/>
              <w:rPr>
                <w:sz w:val="26"/>
                <w:szCs w:val="26"/>
              </w:rPr>
            </w:pPr>
            <w:r>
              <w:rPr>
                <w:sz w:val="26"/>
                <w:szCs w:val="26"/>
                <w:lang w:val="ru-RU" w:eastAsia="ru-RU"/>
              </w:rPr>
              <w:t>от _________________</w:t>
            </w:r>
          </w:p>
        </w:tc>
      </w:tr>
    </w:tbl>
    <w:p w:rsidR="00823E54" w:rsidRDefault="00823E54">
      <w:pPr>
        <w:jc w:val="both"/>
        <w:rPr>
          <w:sz w:val="26"/>
          <w:szCs w:val="26"/>
          <w:lang w:val="ru-RU"/>
        </w:rPr>
      </w:pPr>
    </w:p>
    <w:p w:rsidR="00823E54" w:rsidRDefault="00823E54">
      <w:pPr>
        <w:jc w:val="center"/>
        <w:rPr>
          <w:sz w:val="26"/>
          <w:szCs w:val="26"/>
          <w:lang w:val="ru-RU"/>
        </w:rPr>
      </w:pPr>
      <w:r>
        <w:rPr>
          <w:sz w:val="26"/>
          <w:szCs w:val="26"/>
          <w:lang w:val="ru-RU"/>
        </w:rPr>
        <w:t xml:space="preserve">График </w:t>
      </w:r>
    </w:p>
    <w:p w:rsidR="00823E54" w:rsidRDefault="00823E54">
      <w:pPr>
        <w:jc w:val="center"/>
        <w:rPr>
          <w:sz w:val="26"/>
          <w:szCs w:val="26"/>
          <w:lang w:val="ru-RU"/>
        </w:rPr>
      </w:pPr>
      <w:r>
        <w:rPr>
          <w:sz w:val="26"/>
          <w:szCs w:val="26"/>
          <w:lang w:val="ru-RU"/>
        </w:rPr>
        <w:t>перечисления межбюджетных трансфертов, передаваемых бюджету муниципального района из бюджета поселения на осуществление части полномочий по решению вопросов местного значения на 2023 год</w:t>
      </w:r>
    </w:p>
    <w:p w:rsidR="00823E54" w:rsidRDefault="00823E54">
      <w:pPr>
        <w:jc w:val="both"/>
        <w:rPr>
          <w:sz w:val="26"/>
          <w:szCs w:val="26"/>
          <w:lang w:val="ru-RU"/>
        </w:rPr>
      </w:pPr>
    </w:p>
    <w:tbl>
      <w:tblPr>
        <w:tblW w:w="9240" w:type="dxa"/>
        <w:tblInd w:w="-5" w:type="dxa"/>
        <w:tblLayout w:type="fixed"/>
        <w:tblCellMar>
          <w:top w:w="55" w:type="dxa"/>
          <w:left w:w="55" w:type="dxa"/>
          <w:bottom w:w="55" w:type="dxa"/>
          <w:right w:w="55" w:type="dxa"/>
        </w:tblCellMar>
        <w:tblLook w:val="00A0"/>
      </w:tblPr>
      <w:tblGrid>
        <w:gridCol w:w="1181"/>
        <w:gridCol w:w="5433"/>
        <w:gridCol w:w="2626"/>
      </w:tblGrid>
      <w:tr w:rsidR="00823E54" w:rsidTr="00532A4B">
        <w:tc>
          <w:tcPr>
            <w:tcW w:w="1181" w:type="dxa"/>
            <w:tcBorders>
              <w:top w:val="single" w:sz="4" w:space="0" w:color="000000"/>
              <w:left w:val="single" w:sz="4" w:space="0" w:color="000000"/>
              <w:bottom w:val="single" w:sz="4" w:space="0" w:color="000000"/>
            </w:tcBorders>
          </w:tcPr>
          <w:p w:rsidR="00823E54" w:rsidRDefault="00823E54">
            <w:pPr>
              <w:pStyle w:val="a8"/>
              <w:rPr>
                <w:rFonts w:ascii="Liberation Serif" w:hAnsi="Liberation Serif"/>
                <w:color w:val="000000"/>
              </w:rPr>
            </w:pPr>
            <w:r>
              <w:rPr>
                <w:rFonts w:ascii="Liberation Serif" w:hAnsi="Liberation Serif"/>
                <w:color w:val="000000"/>
              </w:rPr>
              <w:t xml:space="preserve">№ </w:t>
            </w:r>
            <w:r>
              <w:rPr>
                <w:rFonts w:ascii="Liberation Serif" w:hAnsi="Liberation Serif"/>
                <w:color w:val="000000"/>
                <w:lang w:val="ru-RU"/>
              </w:rPr>
              <w:t>п/п</w:t>
            </w:r>
          </w:p>
        </w:tc>
        <w:tc>
          <w:tcPr>
            <w:tcW w:w="5433" w:type="dxa"/>
            <w:tcBorders>
              <w:top w:val="single" w:sz="4" w:space="0" w:color="000000"/>
              <w:left w:val="single" w:sz="4" w:space="0" w:color="000000"/>
              <w:bottom w:val="single" w:sz="4" w:space="0" w:color="000000"/>
            </w:tcBorders>
          </w:tcPr>
          <w:p w:rsidR="00823E54" w:rsidRDefault="00823E54">
            <w:pPr>
              <w:pStyle w:val="a8"/>
              <w:rPr>
                <w:rFonts w:ascii="Liberation Serif" w:hAnsi="Liberation Serif"/>
                <w:color w:val="000000"/>
                <w:lang w:val="ru-RU"/>
              </w:rPr>
            </w:pPr>
            <w:r>
              <w:rPr>
                <w:rFonts w:ascii="Liberation Serif" w:hAnsi="Liberation Serif"/>
                <w:color w:val="000000"/>
                <w:lang w:val="ru-RU"/>
              </w:rPr>
              <w:t>Сумма межбюджетного трансферта, подлежащая перечислению (рублей):</w:t>
            </w:r>
          </w:p>
        </w:tc>
        <w:tc>
          <w:tcPr>
            <w:tcW w:w="2626" w:type="dxa"/>
            <w:tcBorders>
              <w:top w:val="single" w:sz="4" w:space="0" w:color="000000"/>
              <w:left w:val="single" w:sz="4" w:space="0" w:color="000000"/>
              <w:bottom w:val="single" w:sz="4" w:space="0" w:color="000000"/>
              <w:right w:val="single" w:sz="4" w:space="0" w:color="000000"/>
            </w:tcBorders>
          </w:tcPr>
          <w:p w:rsidR="00823E54" w:rsidRDefault="00823E54">
            <w:pPr>
              <w:pStyle w:val="a8"/>
              <w:rPr>
                <w:rFonts w:ascii="Liberation Serif" w:hAnsi="Liberation Serif"/>
                <w:color w:val="000000"/>
                <w:lang w:val="ru-RU"/>
              </w:rPr>
            </w:pPr>
            <w:r>
              <w:rPr>
                <w:rFonts w:ascii="Liberation Serif" w:hAnsi="Liberation Serif"/>
                <w:color w:val="000000"/>
                <w:lang w:val="ru-RU"/>
              </w:rPr>
              <w:t>Срок перечисления (дата исполнения):</w:t>
            </w:r>
          </w:p>
        </w:tc>
      </w:tr>
      <w:tr w:rsidR="00823E54" w:rsidTr="00532A4B">
        <w:tc>
          <w:tcPr>
            <w:tcW w:w="1181" w:type="dxa"/>
            <w:tcBorders>
              <w:left w:val="single" w:sz="4" w:space="0" w:color="000000"/>
              <w:bottom w:val="single" w:sz="4" w:space="0" w:color="000000"/>
            </w:tcBorders>
          </w:tcPr>
          <w:p w:rsidR="00823E54" w:rsidRDefault="00823E54">
            <w:pPr>
              <w:pStyle w:val="a8"/>
              <w:rPr>
                <w:rFonts w:ascii="Liberation Serif" w:hAnsi="Liberation Serif"/>
                <w:color w:val="000000"/>
              </w:rPr>
            </w:pPr>
            <w:r>
              <w:rPr>
                <w:rFonts w:ascii="Liberation Serif" w:hAnsi="Liberation Serif"/>
                <w:color w:val="000000"/>
              </w:rPr>
              <w:t>1</w:t>
            </w:r>
          </w:p>
        </w:tc>
        <w:tc>
          <w:tcPr>
            <w:tcW w:w="5433" w:type="dxa"/>
            <w:tcBorders>
              <w:left w:val="single" w:sz="4" w:space="0" w:color="000000"/>
              <w:bottom w:val="single" w:sz="4" w:space="0" w:color="000000"/>
            </w:tcBorders>
          </w:tcPr>
          <w:p w:rsidR="00823E54" w:rsidRDefault="00823E54">
            <w:pPr>
              <w:pStyle w:val="a8"/>
              <w:rPr>
                <w:color w:val="000000"/>
              </w:rPr>
            </w:pPr>
            <w:r>
              <w:rPr>
                <w:color w:val="000000"/>
                <w:lang w:val="ru-RU"/>
              </w:rPr>
              <w:t>915,00</w:t>
            </w:r>
          </w:p>
        </w:tc>
        <w:tc>
          <w:tcPr>
            <w:tcW w:w="2626" w:type="dxa"/>
            <w:tcBorders>
              <w:left w:val="single" w:sz="4" w:space="0" w:color="000000"/>
              <w:bottom w:val="single" w:sz="4" w:space="0" w:color="000000"/>
              <w:right w:val="single" w:sz="4" w:space="0" w:color="000000"/>
            </w:tcBorders>
          </w:tcPr>
          <w:p w:rsidR="00823E54" w:rsidRDefault="00823E54">
            <w:pPr>
              <w:pStyle w:val="a8"/>
              <w:rPr>
                <w:rFonts w:ascii="Liberation Serif" w:hAnsi="Liberation Serif"/>
                <w:color w:val="000000"/>
                <w:lang w:val="ru-RU"/>
              </w:rPr>
            </w:pPr>
            <w:r>
              <w:rPr>
                <w:rFonts w:ascii="Liberation Serif" w:hAnsi="Liberation Serif"/>
                <w:color w:val="000000"/>
                <w:lang w:val="ru-RU"/>
              </w:rPr>
              <w:t>До 31.01.2023</w:t>
            </w:r>
          </w:p>
        </w:tc>
      </w:tr>
      <w:tr w:rsidR="00823E54" w:rsidTr="00532A4B">
        <w:tc>
          <w:tcPr>
            <w:tcW w:w="1181" w:type="dxa"/>
            <w:tcBorders>
              <w:left w:val="single" w:sz="4" w:space="0" w:color="000000"/>
              <w:bottom w:val="single" w:sz="4" w:space="0" w:color="000000"/>
            </w:tcBorders>
          </w:tcPr>
          <w:p w:rsidR="00823E54" w:rsidRDefault="00823E54">
            <w:pPr>
              <w:pStyle w:val="a8"/>
              <w:rPr>
                <w:rFonts w:ascii="Liberation Serif" w:hAnsi="Liberation Serif"/>
                <w:color w:val="000000"/>
                <w:lang w:val="ru-RU"/>
              </w:rPr>
            </w:pPr>
            <w:r>
              <w:rPr>
                <w:rFonts w:ascii="Liberation Serif" w:hAnsi="Liberation Serif"/>
                <w:color w:val="000000"/>
                <w:lang w:val="ru-RU"/>
              </w:rPr>
              <w:t>Итого</w:t>
            </w:r>
          </w:p>
        </w:tc>
        <w:tc>
          <w:tcPr>
            <w:tcW w:w="5433" w:type="dxa"/>
            <w:tcBorders>
              <w:left w:val="single" w:sz="4" w:space="0" w:color="000000"/>
              <w:bottom w:val="single" w:sz="4" w:space="0" w:color="000000"/>
            </w:tcBorders>
          </w:tcPr>
          <w:p w:rsidR="00823E54" w:rsidRDefault="00823E54">
            <w:pPr>
              <w:pStyle w:val="a8"/>
              <w:rPr>
                <w:color w:val="000000"/>
                <w:lang w:val="ru-RU"/>
              </w:rPr>
            </w:pPr>
            <w:r>
              <w:rPr>
                <w:color w:val="000000"/>
                <w:lang w:val="ru-RU"/>
              </w:rPr>
              <w:t>915,00</w:t>
            </w:r>
          </w:p>
        </w:tc>
        <w:tc>
          <w:tcPr>
            <w:tcW w:w="2626" w:type="dxa"/>
            <w:tcBorders>
              <w:left w:val="single" w:sz="4" w:space="0" w:color="000000"/>
              <w:bottom w:val="single" w:sz="4" w:space="0" w:color="000000"/>
              <w:right w:val="single" w:sz="4" w:space="0" w:color="000000"/>
            </w:tcBorders>
          </w:tcPr>
          <w:p w:rsidR="00823E54" w:rsidRDefault="00823E54">
            <w:pPr>
              <w:pStyle w:val="a8"/>
              <w:rPr>
                <w:rFonts w:ascii="Liberation Serif" w:hAnsi="Liberation Serif"/>
                <w:color w:val="000000"/>
              </w:rPr>
            </w:pPr>
          </w:p>
        </w:tc>
      </w:tr>
    </w:tbl>
    <w:p w:rsidR="00823E54" w:rsidRDefault="00823E54">
      <w:pPr>
        <w:pStyle w:val="ConsPlusNormal"/>
        <w:jc w:val="both"/>
        <w:rPr>
          <w:rFonts w:ascii="Times New Roman" w:hAnsi="Times New Roman" w:cs="Times New Roman"/>
          <w:sz w:val="26"/>
          <w:szCs w:val="26"/>
        </w:rPr>
      </w:pPr>
    </w:p>
    <w:p w:rsidR="00823E54" w:rsidRDefault="00823E54">
      <w:pPr>
        <w:jc w:val="both"/>
        <w:rPr>
          <w:sz w:val="26"/>
          <w:szCs w:val="26"/>
          <w:lang w:val="ru-RU"/>
        </w:rPr>
      </w:pPr>
    </w:p>
    <w:tbl>
      <w:tblPr>
        <w:tblW w:w="5000" w:type="pct"/>
        <w:tblLayout w:type="fixed"/>
        <w:tblLook w:val="00A0"/>
      </w:tblPr>
      <w:tblGrid>
        <w:gridCol w:w="4698"/>
        <w:gridCol w:w="4698"/>
      </w:tblGrid>
      <w:tr w:rsidR="00823E54">
        <w:tc>
          <w:tcPr>
            <w:tcW w:w="4960" w:type="dxa"/>
          </w:tcPr>
          <w:p w:rsidR="00823E54" w:rsidRDefault="00823E54">
            <w:pPr>
              <w:widowControl w:val="0"/>
              <w:jc w:val="center"/>
              <w:rPr>
                <w:sz w:val="26"/>
                <w:szCs w:val="26"/>
                <w:lang w:val="ru-RU"/>
              </w:rPr>
            </w:pPr>
            <w:r>
              <w:rPr>
                <w:sz w:val="26"/>
                <w:szCs w:val="26"/>
                <w:lang w:val="ru-RU"/>
              </w:rPr>
              <w:t>Администрация поселения</w:t>
            </w:r>
          </w:p>
          <w:p w:rsidR="00823E54" w:rsidRDefault="00823E54">
            <w:pPr>
              <w:widowControl w:val="0"/>
              <w:jc w:val="center"/>
              <w:rPr>
                <w:sz w:val="26"/>
                <w:szCs w:val="26"/>
                <w:lang w:val="ru-RU"/>
              </w:rPr>
            </w:pPr>
          </w:p>
        </w:tc>
        <w:tc>
          <w:tcPr>
            <w:tcW w:w="4961" w:type="dxa"/>
          </w:tcPr>
          <w:p w:rsidR="00823E54" w:rsidRDefault="00823E54">
            <w:pPr>
              <w:widowControl w:val="0"/>
              <w:jc w:val="center"/>
              <w:rPr>
                <w:sz w:val="26"/>
                <w:szCs w:val="26"/>
                <w:lang w:val="ru-RU"/>
              </w:rPr>
            </w:pPr>
            <w:r>
              <w:rPr>
                <w:sz w:val="26"/>
                <w:szCs w:val="26"/>
                <w:lang w:val="ru-RU"/>
              </w:rPr>
              <w:t>Администрация района</w:t>
            </w:r>
          </w:p>
          <w:p w:rsidR="00823E54" w:rsidRDefault="00823E54">
            <w:pPr>
              <w:widowControl w:val="0"/>
              <w:jc w:val="center"/>
              <w:rPr>
                <w:sz w:val="26"/>
                <w:szCs w:val="26"/>
                <w:lang w:val="ru-RU"/>
              </w:rPr>
            </w:pPr>
          </w:p>
        </w:tc>
      </w:tr>
      <w:tr w:rsidR="00823E54" w:rsidRPr="004516D4">
        <w:tc>
          <w:tcPr>
            <w:tcW w:w="4960" w:type="dxa"/>
          </w:tcPr>
          <w:p w:rsidR="00823E54" w:rsidRDefault="00823E54">
            <w:pPr>
              <w:widowControl w:val="0"/>
              <w:rPr>
                <w:sz w:val="26"/>
                <w:szCs w:val="26"/>
                <w:lang w:val="ru-RU"/>
              </w:rPr>
            </w:pPr>
            <w:r>
              <w:rPr>
                <w:sz w:val="26"/>
                <w:szCs w:val="26"/>
                <w:lang w:val="ru-RU"/>
              </w:rPr>
              <w:t xml:space="preserve">Глава </w:t>
            </w:r>
            <w:r>
              <w:rPr>
                <w:bCs/>
                <w:sz w:val="26"/>
                <w:szCs w:val="26"/>
                <w:lang w:val="ru-RU"/>
              </w:rPr>
              <w:t>администрации</w:t>
            </w:r>
          </w:p>
          <w:p w:rsidR="00823E54" w:rsidRDefault="00823E54">
            <w:pPr>
              <w:widowControl w:val="0"/>
              <w:rPr>
                <w:sz w:val="26"/>
                <w:szCs w:val="26"/>
                <w:lang w:val="ru-RU"/>
              </w:rPr>
            </w:pPr>
          </w:p>
          <w:p w:rsidR="00823E54" w:rsidRDefault="00823E54">
            <w:pPr>
              <w:widowControl w:val="0"/>
              <w:rPr>
                <w:sz w:val="26"/>
                <w:szCs w:val="26"/>
                <w:lang w:val="ru-RU"/>
              </w:rPr>
            </w:pPr>
            <w:r>
              <w:rPr>
                <w:sz w:val="26"/>
                <w:szCs w:val="26"/>
                <w:lang w:val="ru-RU"/>
              </w:rPr>
              <w:t>___________________С.П. Веретин</w:t>
            </w:r>
          </w:p>
        </w:tc>
        <w:tc>
          <w:tcPr>
            <w:tcW w:w="4961" w:type="dxa"/>
          </w:tcPr>
          <w:p w:rsidR="00823E54" w:rsidRDefault="00823E54">
            <w:pPr>
              <w:widowControl w:val="0"/>
              <w:rPr>
                <w:sz w:val="26"/>
                <w:szCs w:val="26"/>
                <w:lang w:val="ru-RU"/>
              </w:rPr>
            </w:pPr>
            <w:r>
              <w:rPr>
                <w:sz w:val="26"/>
                <w:szCs w:val="26"/>
                <w:lang w:val="ru-RU"/>
              </w:rPr>
              <w:t>Глава района</w:t>
            </w:r>
          </w:p>
          <w:p w:rsidR="00823E54" w:rsidRDefault="00823E54">
            <w:pPr>
              <w:widowControl w:val="0"/>
              <w:rPr>
                <w:sz w:val="26"/>
                <w:szCs w:val="26"/>
                <w:lang w:val="ru-RU"/>
              </w:rPr>
            </w:pPr>
          </w:p>
          <w:p w:rsidR="00823E54" w:rsidRDefault="00823E54">
            <w:pPr>
              <w:widowControl w:val="0"/>
              <w:rPr>
                <w:sz w:val="26"/>
                <w:szCs w:val="26"/>
                <w:lang w:val="ru-RU"/>
              </w:rPr>
            </w:pPr>
            <w:r>
              <w:rPr>
                <w:sz w:val="26"/>
                <w:szCs w:val="26"/>
                <w:lang w:val="ru-RU"/>
              </w:rPr>
              <w:t>________________________С.Н. Гринев</w:t>
            </w:r>
          </w:p>
        </w:tc>
      </w:tr>
      <w:tr w:rsidR="00823E54">
        <w:tc>
          <w:tcPr>
            <w:tcW w:w="4960" w:type="dxa"/>
          </w:tcPr>
          <w:p w:rsidR="00823E54" w:rsidRDefault="00823E54">
            <w:pPr>
              <w:pStyle w:val="ConsPlusNormal"/>
              <w:tabs>
                <w:tab w:val="center" w:pos="5102"/>
              </w:tabs>
              <w:jc w:val="both"/>
              <w:outlineLvl w:val="1"/>
              <w:rPr>
                <w:rFonts w:ascii="Times New Roman" w:hAnsi="Times New Roman" w:cs="Times New Roman"/>
                <w:sz w:val="26"/>
                <w:szCs w:val="26"/>
              </w:rPr>
            </w:pPr>
            <w:r>
              <w:rPr>
                <w:rFonts w:ascii="Times New Roman" w:hAnsi="Times New Roman" w:cs="Times New Roman"/>
                <w:sz w:val="26"/>
                <w:szCs w:val="26"/>
              </w:rPr>
              <w:t>МП</w:t>
            </w:r>
          </w:p>
        </w:tc>
        <w:tc>
          <w:tcPr>
            <w:tcW w:w="4961" w:type="dxa"/>
          </w:tcPr>
          <w:p w:rsidR="00823E54" w:rsidRDefault="00823E54">
            <w:pPr>
              <w:pStyle w:val="ConsPlusNormal"/>
              <w:tabs>
                <w:tab w:val="center" w:pos="5102"/>
              </w:tabs>
              <w:jc w:val="both"/>
              <w:outlineLvl w:val="1"/>
              <w:rPr>
                <w:rFonts w:ascii="Times New Roman" w:hAnsi="Times New Roman" w:cs="Times New Roman"/>
                <w:sz w:val="26"/>
                <w:szCs w:val="26"/>
              </w:rPr>
            </w:pPr>
            <w:r>
              <w:rPr>
                <w:rFonts w:ascii="Times New Roman" w:hAnsi="Times New Roman" w:cs="Times New Roman"/>
                <w:sz w:val="26"/>
                <w:szCs w:val="26"/>
              </w:rPr>
              <w:t>МП</w:t>
            </w:r>
          </w:p>
        </w:tc>
      </w:tr>
    </w:tbl>
    <w:p w:rsidR="00823E54" w:rsidRDefault="00823E54">
      <w:pPr>
        <w:pStyle w:val="ConsPlusNormal"/>
        <w:jc w:val="both"/>
        <w:outlineLvl w:val="1"/>
        <w:rPr>
          <w:rFonts w:ascii="Times New Roman" w:hAnsi="Times New Roman" w:cs="Times New Roman"/>
          <w:sz w:val="26"/>
          <w:szCs w:val="26"/>
        </w:rPr>
      </w:pPr>
    </w:p>
    <w:sectPr w:rsidR="00823E54" w:rsidSect="00532A4B">
      <w:footerReference w:type="default" r:id="rId7"/>
      <w:pgSz w:w="11906" w:h="16838"/>
      <w:pgMar w:top="850" w:right="926" w:bottom="907" w:left="1800" w:header="0" w:footer="85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E54" w:rsidRDefault="00823E54" w:rsidP="002150EA">
      <w:r>
        <w:separator/>
      </w:r>
    </w:p>
  </w:endnote>
  <w:endnote w:type="continuationSeparator" w:id="0">
    <w:p w:rsidR="00823E54" w:rsidRDefault="00823E54" w:rsidP="00215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54" w:rsidRDefault="00823E54">
    <w:pPr>
      <w:pStyle w:val="Footer1"/>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E54" w:rsidRDefault="00823E54" w:rsidP="002150EA">
      <w:r>
        <w:separator/>
      </w:r>
    </w:p>
  </w:footnote>
  <w:footnote w:type="continuationSeparator" w:id="0">
    <w:p w:rsidR="00823E54" w:rsidRDefault="00823E54" w:rsidP="00215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3C08"/>
    <w:multiLevelType w:val="multilevel"/>
    <w:tmpl w:val="E1B2F36C"/>
    <w:lvl w:ilvl="0">
      <w:start w:val="1"/>
      <w:numFmt w:val="decimal"/>
      <w:lvlText w:val="%1."/>
      <w:lvlJc w:val="left"/>
      <w:pPr>
        <w:tabs>
          <w:tab w:val="num" w:pos="0"/>
        </w:tabs>
        <w:ind w:left="900" w:hanging="360"/>
      </w:pPr>
      <w:rPr>
        <w:rFonts w:ascii="Times New Roman" w:hAnsi="Times New Roman" w:cs="Times New Roman" w:hint="default"/>
        <w:b/>
        <w:sz w:val="26"/>
        <w:szCs w:val="26"/>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
    <w:nsid w:val="46185CE6"/>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54767584"/>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0EA"/>
    <w:rsid w:val="0017273E"/>
    <w:rsid w:val="002150EA"/>
    <w:rsid w:val="002F3F3E"/>
    <w:rsid w:val="004516D4"/>
    <w:rsid w:val="00522EA2"/>
    <w:rsid w:val="00532A4B"/>
    <w:rsid w:val="00717467"/>
    <w:rsid w:val="00823E54"/>
    <w:rsid w:val="00F011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42"/>
    <w:pPr>
      <w:suppressAutoHyphens/>
    </w:pPr>
    <w:rPr>
      <w:rFonts w:ascii="Times New Roman" w:hAnsi="Times New Roman" w:cs="Times New Roman"/>
      <w:sz w:val="24"/>
      <w:szCs w:val="24"/>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9"/>
    <w:rsid w:val="00F01142"/>
    <w:pPr>
      <w:keepNext/>
      <w:keepLines/>
      <w:numPr>
        <w:numId w:val="1"/>
      </w:numPr>
      <w:spacing w:before="480"/>
      <w:outlineLvl w:val="0"/>
    </w:pPr>
    <w:rPr>
      <w:rFonts w:ascii="Cambria" w:hAnsi="Cambria" w:cs="Cambria"/>
      <w:b/>
      <w:bCs/>
      <w:color w:val="365F91"/>
      <w:sz w:val="28"/>
      <w:szCs w:val="28"/>
    </w:rPr>
  </w:style>
  <w:style w:type="paragraph" w:customStyle="1" w:styleId="Heading21">
    <w:name w:val="Heading 21"/>
    <w:basedOn w:val="Normal"/>
    <w:next w:val="Normal"/>
    <w:uiPriority w:val="99"/>
    <w:rsid w:val="00F01142"/>
    <w:pPr>
      <w:keepNext/>
      <w:numPr>
        <w:ilvl w:val="1"/>
        <w:numId w:val="1"/>
      </w:numPr>
      <w:outlineLvl w:val="1"/>
    </w:pPr>
    <w:rPr>
      <w:b/>
      <w:bCs/>
      <w:color w:val="0000FF"/>
      <w:lang w:val="ru-RU"/>
    </w:rPr>
  </w:style>
  <w:style w:type="paragraph" w:customStyle="1" w:styleId="Heading31">
    <w:name w:val="Heading 31"/>
    <w:basedOn w:val="Normal"/>
    <w:next w:val="Normal"/>
    <w:uiPriority w:val="99"/>
    <w:rsid w:val="00F01142"/>
    <w:pPr>
      <w:keepNext/>
      <w:keepLines/>
      <w:numPr>
        <w:ilvl w:val="2"/>
        <w:numId w:val="1"/>
      </w:numPr>
      <w:spacing w:before="200"/>
      <w:outlineLvl w:val="2"/>
    </w:pPr>
    <w:rPr>
      <w:rFonts w:ascii="Cambria" w:hAnsi="Cambria" w:cs="Cambria"/>
      <w:b/>
      <w:bCs/>
      <w:color w:val="4F81BD"/>
    </w:rPr>
  </w:style>
  <w:style w:type="paragraph" w:customStyle="1" w:styleId="Heading41">
    <w:name w:val="Heading 41"/>
    <w:basedOn w:val="Normal"/>
    <w:next w:val="Normal"/>
    <w:uiPriority w:val="99"/>
    <w:rsid w:val="00F01142"/>
    <w:pPr>
      <w:keepNext/>
      <w:keepLines/>
      <w:numPr>
        <w:ilvl w:val="3"/>
        <w:numId w:val="1"/>
      </w:numPr>
      <w:spacing w:before="200"/>
      <w:outlineLvl w:val="3"/>
    </w:pPr>
    <w:rPr>
      <w:rFonts w:ascii="Cambria" w:hAnsi="Cambria" w:cs="Cambria"/>
      <w:b/>
      <w:bCs/>
      <w:i/>
      <w:iCs/>
      <w:color w:val="4F81BD"/>
    </w:rPr>
  </w:style>
  <w:style w:type="paragraph" w:customStyle="1" w:styleId="Heading71">
    <w:name w:val="Heading 71"/>
    <w:basedOn w:val="Normal"/>
    <w:next w:val="Normal"/>
    <w:uiPriority w:val="99"/>
    <w:rsid w:val="00F01142"/>
    <w:pPr>
      <w:keepNext/>
      <w:numPr>
        <w:ilvl w:val="6"/>
        <w:numId w:val="1"/>
      </w:numPr>
      <w:jc w:val="both"/>
      <w:outlineLvl w:val="6"/>
    </w:pPr>
    <w:rPr>
      <w:b/>
      <w:bCs/>
      <w:sz w:val="22"/>
      <w:szCs w:val="22"/>
      <w:lang w:val="ru-RU"/>
    </w:rPr>
  </w:style>
  <w:style w:type="paragraph" w:customStyle="1" w:styleId="Heading81">
    <w:name w:val="Heading 81"/>
    <w:basedOn w:val="Normal"/>
    <w:next w:val="Normal"/>
    <w:uiPriority w:val="99"/>
    <w:rsid w:val="00F01142"/>
    <w:pPr>
      <w:keepNext/>
      <w:keepLines/>
      <w:numPr>
        <w:ilvl w:val="7"/>
        <w:numId w:val="1"/>
      </w:numPr>
      <w:spacing w:before="200"/>
      <w:outlineLvl w:val="7"/>
    </w:pPr>
    <w:rPr>
      <w:rFonts w:ascii="Cambria" w:hAnsi="Cambria" w:cs="Cambria"/>
      <w:color w:val="404040"/>
      <w:sz w:val="20"/>
      <w:szCs w:val="20"/>
    </w:rPr>
  </w:style>
  <w:style w:type="character" w:customStyle="1" w:styleId="WW8Num1z0">
    <w:name w:val="WW8Num1z0"/>
    <w:uiPriority w:val="99"/>
    <w:rsid w:val="00F01142"/>
  </w:style>
  <w:style w:type="character" w:customStyle="1" w:styleId="WW8Num1z1">
    <w:name w:val="WW8Num1z1"/>
    <w:uiPriority w:val="99"/>
    <w:rsid w:val="00F01142"/>
  </w:style>
  <w:style w:type="character" w:customStyle="1" w:styleId="WW8Num2z0">
    <w:name w:val="WW8Num2z0"/>
    <w:uiPriority w:val="99"/>
    <w:rsid w:val="00F01142"/>
  </w:style>
  <w:style w:type="character" w:customStyle="1" w:styleId="WW8Num2z1">
    <w:name w:val="WW8Num2z1"/>
    <w:uiPriority w:val="99"/>
    <w:rsid w:val="00F01142"/>
  </w:style>
  <w:style w:type="character" w:customStyle="1" w:styleId="WW8Num2z2">
    <w:name w:val="WW8Num2z2"/>
    <w:uiPriority w:val="99"/>
    <w:rsid w:val="00F01142"/>
  </w:style>
  <w:style w:type="character" w:customStyle="1" w:styleId="WW8Num2z3">
    <w:name w:val="WW8Num2z3"/>
    <w:uiPriority w:val="99"/>
    <w:rsid w:val="00F01142"/>
  </w:style>
  <w:style w:type="character" w:customStyle="1" w:styleId="WW8Num2z4">
    <w:name w:val="WW8Num2z4"/>
    <w:uiPriority w:val="99"/>
    <w:rsid w:val="00F01142"/>
  </w:style>
  <w:style w:type="character" w:customStyle="1" w:styleId="WW8Num2z5">
    <w:name w:val="WW8Num2z5"/>
    <w:uiPriority w:val="99"/>
    <w:rsid w:val="00F01142"/>
  </w:style>
  <w:style w:type="character" w:customStyle="1" w:styleId="WW8Num2z6">
    <w:name w:val="WW8Num2z6"/>
    <w:uiPriority w:val="99"/>
    <w:rsid w:val="00F01142"/>
  </w:style>
  <w:style w:type="character" w:customStyle="1" w:styleId="WW8Num2z7">
    <w:name w:val="WW8Num2z7"/>
    <w:uiPriority w:val="99"/>
    <w:rsid w:val="00F01142"/>
  </w:style>
  <w:style w:type="character" w:customStyle="1" w:styleId="WW8Num2z8">
    <w:name w:val="WW8Num2z8"/>
    <w:uiPriority w:val="99"/>
    <w:rsid w:val="00F01142"/>
  </w:style>
  <w:style w:type="character" w:customStyle="1" w:styleId="WW8Num3z0">
    <w:name w:val="WW8Num3z0"/>
    <w:uiPriority w:val="99"/>
    <w:rsid w:val="00F01142"/>
  </w:style>
  <w:style w:type="character" w:customStyle="1" w:styleId="WW8Num3z1">
    <w:name w:val="WW8Num3z1"/>
    <w:uiPriority w:val="99"/>
    <w:rsid w:val="00F01142"/>
  </w:style>
  <w:style w:type="character" w:customStyle="1" w:styleId="WW8Num3z2">
    <w:name w:val="WW8Num3z2"/>
    <w:uiPriority w:val="99"/>
    <w:rsid w:val="00F01142"/>
  </w:style>
  <w:style w:type="character" w:customStyle="1" w:styleId="WW8Num3z3">
    <w:name w:val="WW8Num3z3"/>
    <w:uiPriority w:val="99"/>
    <w:rsid w:val="00F01142"/>
  </w:style>
  <w:style w:type="character" w:customStyle="1" w:styleId="WW8Num3z4">
    <w:name w:val="WW8Num3z4"/>
    <w:uiPriority w:val="99"/>
    <w:rsid w:val="00F01142"/>
  </w:style>
  <w:style w:type="character" w:customStyle="1" w:styleId="WW8Num3z5">
    <w:name w:val="WW8Num3z5"/>
    <w:uiPriority w:val="99"/>
    <w:rsid w:val="00F01142"/>
  </w:style>
  <w:style w:type="character" w:customStyle="1" w:styleId="WW8Num3z6">
    <w:name w:val="WW8Num3z6"/>
    <w:uiPriority w:val="99"/>
    <w:rsid w:val="00F01142"/>
  </w:style>
  <w:style w:type="character" w:customStyle="1" w:styleId="WW8Num3z7">
    <w:name w:val="WW8Num3z7"/>
    <w:uiPriority w:val="99"/>
    <w:rsid w:val="00F01142"/>
  </w:style>
  <w:style w:type="character" w:customStyle="1" w:styleId="WW8Num3z8">
    <w:name w:val="WW8Num3z8"/>
    <w:uiPriority w:val="99"/>
    <w:rsid w:val="00F01142"/>
  </w:style>
  <w:style w:type="character" w:customStyle="1" w:styleId="WW8Num4z0">
    <w:name w:val="WW8Num4z0"/>
    <w:uiPriority w:val="99"/>
    <w:rsid w:val="00F01142"/>
  </w:style>
  <w:style w:type="character" w:customStyle="1" w:styleId="WW8Num4z1">
    <w:name w:val="WW8Num4z1"/>
    <w:uiPriority w:val="99"/>
    <w:rsid w:val="00F01142"/>
  </w:style>
  <w:style w:type="character" w:customStyle="1" w:styleId="WW8Num4z2">
    <w:name w:val="WW8Num4z2"/>
    <w:uiPriority w:val="99"/>
    <w:rsid w:val="00F01142"/>
  </w:style>
  <w:style w:type="character" w:customStyle="1" w:styleId="WW8Num4z3">
    <w:name w:val="WW8Num4z3"/>
    <w:uiPriority w:val="99"/>
    <w:rsid w:val="00F01142"/>
  </w:style>
  <w:style w:type="character" w:customStyle="1" w:styleId="WW8Num4z4">
    <w:name w:val="WW8Num4z4"/>
    <w:uiPriority w:val="99"/>
    <w:rsid w:val="00F01142"/>
  </w:style>
  <w:style w:type="character" w:customStyle="1" w:styleId="WW8Num4z5">
    <w:name w:val="WW8Num4z5"/>
    <w:uiPriority w:val="99"/>
    <w:rsid w:val="00F01142"/>
  </w:style>
  <w:style w:type="character" w:customStyle="1" w:styleId="WW8Num4z6">
    <w:name w:val="WW8Num4z6"/>
    <w:uiPriority w:val="99"/>
    <w:rsid w:val="00F01142"/>
  </w:style>
  <w:style w:type="character" w:customStyle="1" w:styleId="WW8Num4z7">
    <w:name w:val="WW8Num4z7"/>
    <w:uiPriority w:val="99"/>
    <w:rsid w:val="00F01142"/>
  </w:style>
  <w:style w:type="character" w:customStyle="1" w:styleId="WW8Num4z8">
    <w:name w:val="WW8Num4z8"/>
    <w:uiPriority w:val="99"/>
    <w:rsid w:val="00F01142"/>
  </w:style>
  <w:style w:type="character" w:customStyle="1" w:styleId="WW8Num5z0">
    <w:name w:val="WW8Num5z0"/>
    <w:uiPriority w:val="99"/>
    <w:rsid w:val="00F01142"/>
  </w:style>
  <w:style w:type="character" w:customStyle="1" w:styleId="WW8Num6z0">
    <w:name w:val="WW8Num6z0"/>
    <w:uiPriority w:val="99"/>
    <w:rsid w:val="00F01142"/>
  </w:style>
  <w:style w:type="character" w:customStyle="1" w:styleId="WW8Num6z1">
    <w:name w:val="WW8Num6z1"/>
    <w:uiPriority w:val="99"/>
    <w:rsid w:val="00F01142"/>
  </w:style>
  <w:style w:type="character" w:customStyle="1" w:styleId="WW8Num6z2">
    <w:name w:val="WW8Num6z2"/>
    <w:uiPriority w:val="99"/>
    <w:rsid w:val="00F01142"/>
  </w:style>
  <w:style w:type="character" w:customStyle="1" w:styleId="WW8Num6z3">
    <w:name w:val="WW8Num6z3"/>
    <w:uiPriority w:val="99"/>
    <w:rsid w:val="00F01142"/>
  </w:style>
  <w:style w:type="character" w:customStyle="1" w:styleId="WW8Num6z4">
    <w:name w:val="WW8Num6z4"/>
    <w:uiPriority w:val="99"/>
    <w:rsid w:val="00F01142"/>
  </w:style>
  <w:style w:type="character" w:customStyle="1" w:styleId="WW8Num6z5">
    <w:name w:val="WW8Num6z5"/>
    <w:uiPriority w:val="99"/>
    <w:rsid w:val="00F01142"/>
  </w:style>
  <w:style w:type="character" w:customStyle="1" w:styleId="WW8Num6z6">
    <w:name w:val="WW8Num6z6"/>
    <w:uiPriority w:val="99"/>
    <w:rsid w:val="00F01142"/>
  </w:style>
  <w:style w:type="character" w:customStyle="1" w:styleId="WW8Num6z7">
    <w:name w:val="WW8Num6z7"/>
    <w:uiPriority w:val="99"/>
    <w:rsid w:val="00F01142"/>
  </w:style>
  <w:style w:type="character" w:customStyle="1" w:styleId="WW8Num6z8">
    <w:name w:val="WW8Num6z8"/>
    <w:uiPriority w:val="99"/>
    <w:rsid w:val="00F01142"/>
  </w:style>
  <w:style w:type="character" w:customStyle="1" w:styleId="WW8Num7z0">
    <w:name w:val="WW8Num7z0"/>
    <w:uiPriority w:val="99"/>
    <w:rsid w:val="00F01142"/>
  </w:style>
  <w:style w:type="character" w:customStyle="1" w:styleId="WW8Num7z1">
    <w:name w:val="WW8Num7z1"/>
    <w:uiPriority w:val="99"/>
    <w:rsid w:val="00F01142"/>
  </w:style>
  <w:style w:type="character" w:customStyle="1" w:styleId="WW8Num7z2">
    <w:name w:val="WW8Num7z2"/>
    <w:uiPriority w:val="99"/>
    <w:rsid w:val="00F01142"/>
  </w:style>
  <w:style w:type="character" w:customStyle="1" w:styleId="WW8Num7z3">
    <w:name w:val="WW8Num7z3"/>
    <w:uiPriority w:val="99"/>
    <w:rsid w:val="00F01142"/>
  </w:style>
  <w:style w:type="character" w:customStyle="1" w:styleId="WW8Num7z4">
    <w:name w:val="WW8Num7z4"/>
    <w:uiPriority w:val="99"/>
    <w:rsid w:val="00F01142"/>
  </w:style>
  <w:style w:type="character" w:customStyle="1" w:styleId="WW8Num7z5">
    <w:name w:val="WW8Num7z5"/>
    <w:uiPriority w:val="99"/>
    <w:rsid w:val="00F01142"/>
  </w:style>
  <w:style w:type="character" w:customStyle="1" w:styleId="WW8Num7z6">
    <w:name w:val="WW8Num7z6"/>
    <w:uiPriority w:val="99"/>
    <w:rsid w:val="00F01142"/>
  </w:style>
  <w:style w:type="character" w:customStyle="1" w:styleId="WW8Num7z7">
    <w:name w:val="WW8Num7z7"/>
    <w:uiPriority w:val="99"/>
    <w:rsid w:val="00F01142"/>
  </w:style>
  <w:style w:type="character" w:customStyle="1" w:styleId="WW8Num7z8">
    <w:name w:val="WW8Num7z8"/>
    <w:uiPriority w:val="99"/>
    <w:rsid w:val="00F01142"/>
  </w:style>
  <w:style w:type="character" w:customStyle="1" w:styleId="WW8Num8z0">
    <w:name w:val="WW8Num8z0"/>
    <w:uiPriority w:val="99"/>
    <w:rsid w:val="00F01142"/>
  </w:style>
  <w:style w:type="character" w:customStyle="1" w:styleId="WW8Num8z1">
    <w:name w:val="WW8Num8z1"/>
    <w:uiPriority w:val="99"/>
    <w:rsid w:val="00F01142"/>
  </w:style>
  <w:style w:type="character" w:customStyle="1" w:styleId="WW8Num8z2">
    <w:name w:val="WW8Num8z2"/>
    <w:uiPriority w:val="99"/>
    <w:rsid w:val="00F01142"/>
  </w:style>
  <w:style w:type="character" w:customStyle="1" w:styleId="WW8Num8z3">
    <w:name w:val="WW8Num8z3"/>
    <w:uiPriority w:val="99"/>
    <w:rsid w:val="00F01142"/>
  </w:style>
  <w:style w:type="character" w:customStyle="1" w:styleId="WW8Num8z4">
    <w:name w:val="WW8Num8z4"/>
    <w:uiPriority w:val="99"/>
    <w:rsid w:val="00F01142"/>
  </w:style>
  <w:style w:type="character" w:customStyle="1" w:styleId="WW8Num8z5">
    <w:name w:val="WW8Num8z5"/>
    <w:uiPriority w:val="99"/>
    <w:rsid w:val="00F01142"/>
  </w:style>
  <w:style w:type="character" w:customStyle="1" w:styleId="WW8Num8z6">
    <w:name w:val="WW8Num8z6"/>
    <w:uiPriority w:val="99"/>
    <w:rsid w:val="00F01142"/>
  </w:style>
  <w:style w:type="character" w:customStyle="1" w:styleId="WW8Num8z7">
    <w:name w:val="WW8Num8z7"/>
    <w:uiPriority w:val="99"/>
    <w:rsid w:val="00F01142"/>
  </w:style>
  <w:style w:type="character" w:customStyle="1" w:styleId="WW8Num8z8">
    <w:name w:val="WW8Num8z8"/>
    <w:uiPriority w:val="99"/>
    <w:rsid w:val="00F01142"/>
  </w:style>
  <w:style w:type="character" w:customStyle="1" w:styleId="WW8Num9z0">
    <w:name w:val="WW8Num9z0"/>
    <w:uiPriority w:val="99"/>
    <w:rsid w:val="00F01142"/>
  </w:style>
  <w:style w:type="character" w:customStyle="1" w:styleId="WW8Num9z1">
    <w:name w:val="WW8Num9z1"/>
    <w:uiPriority w:val="99"/>
    <w:rsid w:val="00F01142"/>
    <w:rPr>
      <w:rFonts w:ascii="Times New Roman" w:hAnsi="Times New Roman"/>
      <w:sz w:val="20"/>
    </w:rPr>
  </w:style>
  <w:style w:type="character" w:customStyle="1" w:styleId="WW8Num9z2">
    <w:name w:val="WW8Num9z2"/>
    <w:uiPriority w:val="99"/>
    <w:rsid w:val="00F01142"/>
    <w:rPr>
      <w:rFonts w:ascii="Symbol" w:hAnsi="Symbol"/>
      <w:sz w:val="22"/>
    </w:rPr>
  </w:style>
  <w:style w:type="character" w:customStyle="1" w:styleId="WW8Num9z3">
    <w:name w:val="WW8Num9z3"/>
    <w:uiPriority w:val="99"/>
    <w:rsid w:val="00F01142"/>
  </w:style>
  <w:style w:type="character" w:customStyle="1" w:styleId="WW8Num9z4">
    <w:name w:val="WW8Num9z4"/>
    <w:uiPriority w:val="99"/>
    <w:rsid w:val="00F01142"/>
  </w:style>
  <w:style w:type="character" w:customStyle="1" w:styleId="WW8Num9z5">
    <w:name w:val="WW8Num9z5"/>
    <w:uiPriority w:val="99"/>
    <w:rsid w:val="00F01142"/>
  </w:style>
  <w:style w:type="character" w:customStyle="1" w:styleId="WW8Num9z6">
    <w:name w:val="WW8Num9z6"/>
    <w:uiPriority w:val="99"/>
    <w:rsid w:val="00F01142"/>
  </w:style>
  <w:style w:type="character" w:customStyle="1" w:styleId="WW8Num9z7">
    <w:name w:val="WW8Num9z7"/>
    <w:uiPriority w:val="99"/>
    <w:rsid w:val="00F01142"/>
  </w:style>
  <w:style w:type="character" w:customStyle="1" w:styleId="WW8Num9z8">
    <w:name w:val="WW8Num9z8"/>
    <w:uiPriority w:val="99"/>
    <w:rsid w:val="00F01142"/>
  </w:style>
  <w:style w:type="character" w:customStyle="1" w:styleId="WW8Num10z0">
    <w:name w:val="WW8Num10z0"/>
    <w:uiPriority w:val="99"/>
    <w:rsid w:val="00F01142"/>
    <w:rPr>
      <w:rFonts w:ascii="Symbol" w:hAnsi="Symbol"/>
    </w:rPr>
  </w:style>
  <w:style w:type="character" w:customStyle="1" w:styleId="WW8Num10z1">
    <w:name w:val="WW8Num10z1"/>
    <w:uiPriority w:val="99"/>
    <w:rsid w:val="00F01142"/>
    <w:rPr>
      <w:rFonts w:ascii="Courier New" w:hAnsi="Courier New"/>
    </w:rPr>
  </w:style>
  <w:style w:type="character" w:customStyle="1" w:styleId="WW8Num10z2">
    <w:name w:val="WW8Num10z2"/>
    <w:uiPriority w:val="99"/>
    <w:rsid w:val="00F01142"/>
    <w:rPr>
      <w:rFonts w:ascii="Wingdings" w:hAnsi="Wingdings"/>
    </w:rPr>
  </w:style>
  <w:style w:type="character" w:customStyle="1" w:styleId="WW8Num11z0">
    <w:name w:val="WW8Num11z0"/>
    <w:uiPriority w:val="99"/>
    <w:rsid w:val="00F01142"/>
  </w:style>
  <w:style w:type="character" w:customStyle="1" w:styleId="WW8Num12z0">
    <w:name w:val="WW8Num12z0"/>
    <w:uiPriority w:val="99"/>
    <w:rsid w:val="00F01142"/>
  </w:style>
  <w:style w:type="character" w:customStyle="1" w:styleId="WW8Num13z0">
    <w:name w:val="WW8Num13z0"/>
    <w:uiPriority w:val="99"/>
    <w:rsid w:val="00F01142"/>
  </w:style>
  <w:style w:type="character" w:customStyle="1" w:styleId="WW8Num13z1">
    <w:name w:val="WW8Num13z1"/>
    <w:uiPriority w:val="99"/>
    <w:rsid w:val="00F01142"/>
  </w:style>
  <w:style w:type="character" w:customStyle="1" w:styleId="WW8Num13z2">
    <w:name w:val="WW8Num13z2"/>
    <w:uiPriority w:val="99"/>
    <w:rsid w:val="00F01142"/>
  </w:style>
  <w:style w:type="character" w:customStyle="1" w:styleId="WW8Num13z3">
    <w:name w:val="WW8Num13z3"/>
    <w:uiPriority w:val="99"/>
    <w:rsid w:val="00F01142"/>
  </w:style>
  <w:style w:type="character" w:customStyle="1" w:styleId="WW8Num13z4">
    <w:name w:val="WW8Num13z4"/>
    <w:uiPriority w:val="99"/>
    <w:rsid w:val="00F01142"/>
  </w:style>
  <w:style w:type="character" w:customStyle="1" w:styleId="WW8Num13z5">
    <w:name w:val="WW8Num13z5"/>
    <w:uiPriority w:val="99"/>
    <w:rsid w:val="00F01142"/>
  </w:style>
  <w:style w:type="character" w:customStyle="1" w:styleId="WW8Num13z6">
    <w:name w:val="WW8Num13z6"/>
    <w:uiPriority w:val="99"/>
    <w:rsid w:val="00F01142"/>
  </w:style>
  <w:style w:type="character" w:customStyle="1" w:styleId="WW8Num13z7">
    <w:name w:val="WW8Num13z7"/>
    <w:uiPriority w:val="99"/>
    <w:rsid w:val="00F01142"/>
  </w:style>
  <w:style w:type="character" w:customStyle="1" w:styleId="WW8Num13z8">
    <w:name w:val="WW8Num13z8"/>
    <w:uiPriority w:val="99"/>
    <w:rsid w:val="00F01142"/>
  </w:style>
  <w:style w:type="character" w:customStyle="1" w:styleId="WW8Num14z0">
    <w:name w:val="WW8Num14z0"/>
    <w:uiPriority w:val="99"/>
    <w:rsid w:val="00F01142"/>
    <w:rPr>
      <w:rFonts w:ascii="Times New Roman" w:hAnsi="Times New Roman"/>
    </w:rPr>
  </w:style>
  <w:style w:type="character" w:customStyle="1" w:styleId="WW8Num14z1">
    <w:name w:val="WW8Num14z1"/>
    <w:uiPriority w:val="99"/>
    <w:rsid w:val="00F01142"/>
  </w:style>
  <w:style w:type="character" w:customStyle="1" w:styleId="WW8Num14z2">
    <w:name w:val="WW8Num14z2"/>
    <w:uiPriority w:val="99"/>
    <w:rsid w:val="00F01142"/>
  </w:style>
  <w:style w:type="character" w:customStyle="1" w:styleId="WW8Num14z3">
    <w:name w:val="WW8Num14z3"/>
    <w:uiPriority w:val="99"/>
    <w:rsid w:val="00F01142"/>
  </w:style>
  <w:style w:type="character" w:customStyle="1" w:styleId="WW8Num14z4">
    <w:name w:val="WW8Num14z4"/>
    <w:uiPriority w:val="99"/>
    <w:rsid w:val="00F01142"/>
  </w:style>
  <w:style w:type="character" w:customStyle="1" w:styleId="WW8Num14z5">
    <w:name w:val="WW8Num14z5"/>
    <w:uiPriority w:val="99"/>
    <w:rsid w:val="00F01142"/>
  </w:style>
  <w:style w:type="character" w:customStyle="1" w:styleId="WW8Num14z6">
    <w:name w:val="WW8Num14z6"/>
    <w:uiPriority w:val="99"/>
    <w:rsid w:val="00F01142"/>
  </w:style>
  <w:style w:type="character" w:customStyle="1" w:styleId="WW8Num14z7">
    <w:name w:val="WW8Num14z7"/>
    <w:uiPriority w:val="99"/>
    <w:rsid w:val="00F01142"/>
  </w:style>
  <w:style w:type="character" w:customStyle="1" w:styleId="WW8Num14z8">
    <w:name w:val="WW8Num14z8"/>
    <w:uiPriority w:val="99"/>
    <w:rsid w:val="00F01142"/>
  </w:style>
  <w:style w:type="character" w:customStyle="1" w:styleId="1">
    <w:name w:val="Заголовок 1 Знак"/>
    <w:basedOn w:val="DefaultParagraphFont"/>
    <w:uiPriority w:val="99"/>
    <w:rsid w:val="00F01142"/>
    <w:rPr>
      <w:rFonts w:ascii="Cambria" w:hAnsi="Cambria" w:cs="Cambria"/>
      <w:b/>
      <w:bCs/>
      <w:color w:val="365F91"/>
      <w:sz w:val="28"/>
      <w:szCs w:val="28"/>
      <w:lang w:val="en-US"/>
    </w:rPr>
  </w:style>
  <w:style w:type="character" w:customStyle="1" w:styleId="2">
    <w:name w:val="Заголовок 2 Знак"/>
    <w:basedOn w:val="DefaultParagraphFont"/>
    <w:uiPriority w:val="99"/>
    <w:rsid w:val="00F01142"/>
    <w:rPr>
      <w:rFonts w:ascii="Times New Roman" w:hAnsi="Times New Roman" w:cs="Times New Roman"/>
      <w:b/>
      <w:bCs/>
      <w:color w:val="0000FF"/>
      <w:sz w:val="24"/>
      <w:szCs w:val="24"/>
    </w:rPr>
  </w:style>
  <w:style w:type="character" w:customStyle="1" w:styleId="3">
    <w:name w:val="Заголовок 3 Знак"/>
    <w:basedOn w:val="DefaultParagraphFont"/>
    <w:uiPriority w:val="99"/>
    <w:rsid w:val="00F01142"/>
    <w:rPr>
      <w:rFonts w:ascii="Cambria" w:hAnsi="Cambria" w:cs="Cambria"/>
      <w:b/>
      <w:bCs/>
      <w:color w:val="4F81BD"/>
      <w:sz w:val="24"/>
      <w:szCs w:val="24"/>
      <w:lang w:val="en-US"/>
    </w:rPr>
  </w:style>
  <w:style w:type="character" w:customStyle="1" w:styleId="4">
    <w:name w:val="Заголовок 4 Знак"/>
    <w:basedOn w:val="DefaultParagraphFont"/>
    <w:uiPriority w:val="99"/>
    <w:rsid w:val="00F01142"/>
    <w:rPr>
      <w:rFonts w:ascii="Cambria" w:hAnsi="Cambria" w:cs="Cambria"/>
      <w:b/>
      <w:bCs/>
      <w:i/>
      <w:iCs/>
      <w:color w:val="4F81BD"/>
      <w:sz w:val="24"/>
      <w:szCs w:val="24"/>
      <w:lang w:val="en-US"/>
    </w:rPr>
  </w:style>
  <w:style w:type="character" w:customStyle="1" w:styleId="7">
    <w:name w:val="Заголовок 7 Знак"/>
    <w:basedOn w:val="DefaultParagraphFont"/>
    <w:uiPriority w:val="99"/>
    <w:rsid w:val="00F01142"/>
    <w:rPr>
      <w:rFonts w:ascii="Times New Roman" w:hAnsi="Times New Roman" w:cs="Times New Roman"/>
      <w:b/>
      <w:bCs/>
    </w:rPr>
  </w:style>
  <w:style w:type="character" w:customStyle="1" w:styleId="8">
    <w:name w:val="Заголовок 8 Знак"/>
    <w:basedOn w:val="DefaultParagraphFont"/>
    <w:uiPriority w:val="99"/>
    <w:rsid w:val="00F01142"/>
    <w:rPr>
      <w:rFonts w:ascii="Cambria" w:hAnsi="Cambria" w:cs="Cambria"/>
      <w:color w:val="404040"/>
      <w:sz w:val="20"/>
      <w:szCs w:val="20"/>
      <w:lang w:val="en-US"/>
    </w:rPr>
  </w:style>
  <w:style w:type="character" w:customStyle="1" w:styleId="a">
    <w:name w:val="Основной текст Знак"/>
    <w:basedOn w:val="DefaultParagraphFont"/>
    <w:uiPriority w:val="99"/>
    <w:rsid w:val="00F01142"/>
    <w:rPr>
      <w:rFonts w:ascii="Times New Roman" w:hAnsi="Times New Roman" w:cs="Times New Roman"/>
    </w:rPr>
  </w:style>
  <w:style w:type="character" w:customStyle="1" w:styleId="a0">
    <w:name w:val="Верхний колонтитул Знак"/>
    <w:basedOn w:val="DefaultParagraphFont"/>
    <w:uiPriority w:val="99"/>
    <w:rsid w:val="00F01142"/>
    <w:rPr>
      <w:rFonts w:ascii="Times New Roman" w:hAnsi="Times New Roman" w:cs="Times New Roman"/>
      <w:sz w:val="24"/>
      <w:szCs w:val="24"/>
      <w:lang w:val="en-US"/>
    </w:rPr>
  </w:style>
  <w:style w:type="character" w:customStyle="1" w:styleId="a1">
    <w:name w:val="Нижний колонтитул Знак"/>
    <w:basedOn w:val="DefaultParagraphFont"/>
    <w:uiPriority w:val="99"/>
    <w:rsid w:val="00F01142"/>
    <w:rPr>
      <w:rFonts w:ascii="Times New Roman" w:hAnsi="Times New Roman" w:cs="Times New Roman"/>
      <w:sz w:val="24"/>
      <w:szCs w:val="24"/>
      <w:lang w:val="en-US"/>
    </w:rPr>
  </w:style>
  <w:style w:type="character" w:customStyle="1" w:styleId="a2">
    <w:name w:val="Название Знак"/>
    <w:basedOn w:val="DefaultParagraphFont"/>
    <w:uiPriority w:val="99"/>
    <w:rsid w:val="00F01142"/>
    <w:rPr>
      <w:rFonts w:ascii="Times New Roman" w:hAnsi="Times New Roman" w:cs="Times New Roman"/>
      <w:b/>
      <w:bCs/>
      <w:sz w:val="24"/>
      <w:szCs w:val="24"/>
    </w:rPr>
  </w:style>
  <w:style w:type="character" w:customStyle="1" w:styleId="30">
    <w:name w:val="Основной текст с отступом 3 Знак"/>
    <w:basedOn w:val="DefaultParagraphFont"/>
    <w:uiPriority w:val="99"/>
    <w:rsid w:val="00F01142"/>
    <w:rPr>
      <w:rFonts w:ascii="Times New Roman" w:hAnsi="Times New Roman" w:cs="Times New Roman"/>
      <w:color w:val="000000"/>
      <w:sz w:val="24"/>
      <w:szCs w:val="24"/>
    </w:rPr>
  </w:style>
  <w:style w:type="character" w:customStyle="1" w:styleId="10">
    <w:name w:val="Название Знак1"/>
    <w:basedOn w:val="DefaultParagraphFont"/>
    <w:uiPriority w:val="99"/>
    <w:rsid w:val="00F01142"/>
    <w:rPr>
      <w:rFonts w:ascii="Arial" w:hAnsi="Arial" w:cs="Arial"/>
      <w:b/>
      <w:bCs/>
      <w:kern w:val="2"/>
      <w:sz w:val="28"/>
      <w:szCs w:val="28"/>
      <w:lang w:val="ru-RU" w:bidi="ar-SA"/>
    </w:rPr>
  </w:style>
  <w:style w:type="character" w:customStyle="1" w:styleId="a3">
    <w:name w:val="Текст выноски Знак"/>
    <w:basedOn w:val="DefaultParagraphFont"/>
    <w:uiPriority w:val="99"/>
    <w:rsid w:val="00F01142"/>
    <w:rPr>
      <w:rFonts w:ascii="Tahoma" w:hAnsi="Tahoma" w:cs="Tahoma"/>
      <w:sz w:val="16"/>
      <w:szCs w:val="16"/>
      <w:lang w:val="en-US"/>
    </w:rPr>
  </w:style>
  <w:style w:type="character" w:customStyle="1" w:styleId="epm">
    <w:name w:val="epm"/>
    <w:basedOn w:val="DefaultParagraphFont"/>
    <w:uiPriority w:val="99"/>
    <w:rsid w:val="00F01142"/>
    <w:rPr>
      <w:rFonts w:cs="Times New Roman"/>
    </w:rPr>
  </w:style>
  <w:style w:type="character" w:customStyle="1" w:styleId="List2">
    <w:name w:val="List2 Знак"/>
    <w:uiPriority w:val="99"/>
    <w:rsid w:val="00F01142"/>
    <w:rPr>
      <w:rFonts w:ascii="Times New Roman" w:hAnsi="Times New Roman"/>
      <w:sz w:val="20"/>
    </w:rPr>
  </w:style>
  <w:style w:type="character" w:customStyle="1" w:styleId="a4">
    <w:name w:val="Гипертекстовая ссылка"/>
    <w:basedOn w:val="DefaultParagraphFont"/>
    <w:uiPriority w:val="99"/>
    <w:rsid w:val="00F01142"/>
    <w:rPr>
      <w:rFonts w:cs="Times New Roman"/>
      <w:color w:val="008000"/>
    </w:rPr>
  </w:style>
  <w:style w:type="character" w:customStyle="1" w:styleId="20">
    <w:name w:val="Основной текст 2 Знак"/>
    <w:basedOn w:val="DefaultParagraphFont"/>
    <w:uiPriority w:val="99"/>
    <w:rsid w:val="00F01142"/>
    <w:rPr>
      <w:rFonts w:ascii="Times New Roman" w:hAnsi="Times New Roman" w:cs="Times New Roman"/>
      <w:sz w:val="24"/>
      <w:szCs w:val="24"/>
      <w:lang w:val="ru-RU"/>
    </w:rPr>
  </w:style>
  <w:style w:type="character" w:customStyle="1" w:styleId="Hyperlink1">
    <w:name w:val="Hyperlink1"/>
    <w:basedOn w:val="DefaultParagraphFont"/>
    <w:uiPriority w:val="99"/>
    <w:rsid w:val="00F01142"/>
    <w:rPr>
      <w:rFonts w:cs="Times New Roman"/>
      <w:color w:val="0000FF"/>
      <w:u w:val="single"/>
    </w:rPr>
  </w:style>
  <w:style w:type="paragraph" w:customStyle="1" w:styleId="a5">
    <w:name w:val="Заголовок"/>
    <w:basedOn w:val="Normal"/>
    <w:next w:val="BodyText"/>
    <w:uiPriority w:val="99"/>
    <w:rsid w:val="00F01142"/>
    <w:pPr>
      <w:ind w:right="34"/>
      <w:jc w:val="center"/>
    </w:pPr>
    <w:rPr>
      <w:b/>
      <w:bCs/>
      <w:sz w:val="23"/>
      <w:szCs w:val="23"/>
      <w:lang w:val="ru-RU"/>
    </w:rPr>
  </w:style>
  <w:style w:type="paragraph" w:styleId="BodyText">
    <w:name w:val="Body Text"/>
    <w:basedOn w:val="Normal"/>
    <w:link w:val="BodyTextChar"/>
    <w:uiPriority w:val="99"/>
    <w:rsid w:val="00F01142"/>
    <w:pPr>
      <w:ind w:right="848"/>
      <w:jc w:val="both"/>
    </w:pPr>
    <w:rPr>
      <w:sz w:val="22"/>
      <w:szCs w:val="22"/>
      <w:lang w:val="ru-RU"/>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US" w:eastAsia="zh-CN"/>
    </w:rPr>
  </w:style>
  <w:style w:type="paragraph" w:styleId="List">
    <w:name w:val="List"/>
    <w:basedOn w:val="BodyText"/>
    <w:uiPriority w:val="99"/>
    <w:rsid w:val="00F01142"/>
    <w:rPr>
      <w:rFonts w:cs="Arial"/>
    </w:rPr>
  </w:style>
  <w:style w:type="paragraph" w:customStyle="1" w:styleId="Caption1">
    <w:name w:val="Caption1"/>
    <w:basedOn w:val="Normal"/>
    <w:uiPriority w:val="99"/>
    <w:rsid w:val="00F01142"/>
    <w:pPr>
      <w:suppressLineNumbers/>
      <w:spacing w:before="120" w:after="120"/>
    </w:pPr>
    <w:rPr>
      <w:rFonts w:cs="Arial"/>
      <w:i/>
      <w:iCs/>
    </w:rPr>
  </w:style>
  <w:style w:type="paragraph" w:styleId="Index1">
    <w:name w:val="index 1"/>
    <w:basedOn w:val="Normal"/>
    <w:next w:val="Normal"/>
    <w:autoRedefine/>
    <w:uiPriority w:val="99"/>
    <w:semiHidden/>
    <w:rsid w:val="00F01142"/>
    <w:pPr>
      <w:ind w:left="240" w:hanging="240"/>
    </w:pPr>
  </w:style>
  <w:style w:type="paragraph" w:styleId="IndexHeading">
    <w:name w:val="index heading"/>
    <w:basedOn w:val="Normal"/>
    <w:uiPriority w:val="99"/>
    <w:rsid w:val="00F01142"/>
    <w:pPr>
      <w:suppressLineNumbers/>
    </w:pPr>
    <w:rPr>
      <w:rFonts w:cs="Arial"/>
    </w:rPr>
  </w:style>
  <w:style w:type="paragraph" w:styleId="Caption">
    <w:name w:val="caption"/>
    <w:basedOn w:val="Normal"/>
    <w:uiPriority w:val="99"/>
    <w:qFormat/>
    <w:rsid w:val="00F01142"/>
    <w:pPr>
      <w:suppressLineNumbers/>
      <w:spacing w:before="120" w:after="120"/>
    </w:pPr>
    <w:rPr>
      <w:rFonts w:cs="Arial"/>
      <w:i/>
      <w:iCs/>
    </w:rPr>
  </w:style>
  <w:style w:type="paragraph" w:customStyle="1" w:styleId="a6">
    <w:name w:val="Колонтитул"/>
    <w:basedOn w:val="Normal"/>
    <w:uiPriority w:val="99"/>
    <w:rsid w:val="00F01142"/>
    <w:pPr>
      <w:suppressLineNumbers/>
      <w:tabs>
        <w:tab w:val="center" w:pos="4819"/>
        <w:tab w:val="right" w:pos="9638"/>
      </w:tabs>
    </w:pPr>
  </w:style>
  <w:style w:type="paragraph" w:customStyle="1" w:styleId="Header1">
    <w:name w:val="Header1"/>
    <w:basedOn w:val="Normal"/>
    <w:uiPriority w:val="99"/>
    <w:rsid w:val="00F01142"/>
    <w:pPr>
      <w:tabs>
        <w:tab w:val="center" w:pos="4677"/>
        <w:tab w:val="right" w:pos="9355"/>
      </w:tabs>
    </w:pPr>
  </w:style>
  <w:style w:type="paragraph" w:customStyle="1" w:styleId="Footer1">
    <w:name w:val="Footer1"/>
    <w:basedOn w:val="Normal"/>
    <w:uiPriority w:val="99"/>
    <w:rsid w:val="00F01142"/>
    <w:pPr>
      <w:tabs>
        <w:tab w:val="center" w:pos="4677"/>
        <w:tab w:val="right" w:pos="9355"/>
      </w:tabs>
    </w:pPr>
  </w:style>
  <w:style w:type="paragraph" w:styleId="BodyTextIndent3">
    <w:name w:val="Body Text Indent 3"/>
    <w:basedOn w:val="Normal"/>
    <w:link w:val="BodyTextIndent3Char"/>
    <w:uiPriority w:val="99"/>
    <w:rsid w:val="00F01142"/>
    <w:pPr>
      <w:ind w:firstLine="360"/>
      <w:jc w:val="both"/>
    </w:pPr>
    <w:rPr>
      <w:color w:val="000000"/>
      <w:sz w:val="23"/>
      <w:szCs w:val="23"/>
      <w:lang w:val="ru-RU"/>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en-US" w:eastAsia="zh-CN"/>
    </w:rPr>
  </w:style>
  <w:style w:type="paragraph" w:customStyle="1" w:styleId="ConsNormal">
    <w:name w:val="ConsNormal"/>
    <w:uiPriority w:val="99"/>
    <w:rsid w:val="00F01142"/>
    <w:pPr>
      <w:widowControl w:val="0"/>
      <w:suppressAutoHyphens/>
      <w:ind w:firstLine="720"/>
    </w:pPr>
    <w:rPr>
      <w:rFonts w:ascii="Arial" w:hAnsi="Arial"/>
      <w:sz w:val="20"/>
      <w:szCs w:val="20"/>
      <w:lang w:eastAsia="zh-CN"/>
    </w:rPr>
  </w:style>
  <w:style w:type="paragraph" w:customStyle="1" w:styleId="11">
    <w:name w:val="Абзац списка1"/>
    <w:basedOn w:val="Normal"/>
    <w:uiPriority w:val="99"/>
    <w:rsid w:val="00F01142"/>
    <w:pPr>
      <w:ind w:left="720"/>
    </w:pPr>
  </w:style>
  <w:style w:type="paragraph" w:styleId="ListParagraph">
    <w:name w:val="List Paragraph"/>
    <w:basedOn w:val="Normal"/>
    <w:uiPriority w:val="99"/>
    <w:qFormat/>
    <w:rsid w:val="00F01142"/>
    <w:pPr>
      <w:ind w:left="720"/>
    </w:pPr>
  </w:style>
  <w:style w:type="paragraph" w:styleId="BalloonText">
    <w:name w:val="Balloon Text"/>
    <w:basedOn w:val="Normal"/>
    <w:link w:val="BalloonTextChar"/>
    <w:uiPriority w:val="99"/>
    <w:rsid w:val="00F0114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zh-CN"/>
    </w:rPr>
  </w:style>
  <w:style w:type="paragraph" w:customStyle="1" w:styleId="List20">
    <w:name w:val="List2"/>
    <w:basedOn w:val="Normal"/>
    <w:uiPriority w:val="99"/>
    <w:rsid w:val="00F01142"/>
    <w:pPr>
      <w:tabs>
        <w:tab w:val="left" w:pos="1701"/>
      </w:tabs>
      <w:spacing w:line="360" w:lineRule="auto"/>
      <w:jc w:val="both"/>
    </w:pPr>
    <w:rPr>
      <w:sz w:val="20"/>
      <w:szCs w:val="20"/>
      <w:lang w:val="ru-RU"/>
    </w:rPr>
  </w:style>
  <w:style w:type="paragraph" w:customStyle="1" w:styleId="12">
    <w:name w:val="1"/>
    <w:basedOn w:val="Normal"/>
    <w:uiPriority w:val="99"/>
    <w:rsid w:val="00F01142"/>
    <w:pPr>
      <w:spacing w:before="280" w:after="280"/>
    </w:pPr>
    <w:rPr>
      <w:rFonts w:ascii="Tahoma" w:hAnsi="Tahoma" w:cs="Tahoma"/>
      <w:sz w:val="20"/>
      <w:szCs w:val="20"/>
    </w:rPr>
  </w:style>
  <w:style w:type="paragraph" w:styleId="BodyText2">
    <w:name w:val="Body Text 2"/>
    <w:basedOn w:val="Normal"/>
    <w:link w:val="BodyText2Char"/>
    <w:uiPriority w:val="99"/>
    <w:rsid w:val="00F01142"/>
    <w:pPr>
      <w:spacing w:after="120" w:line="480" w:lineRule="auto"/>
    </w:pPr>
    <w:rPr>
      <w:lang w:val="ru-RU"/>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en-US" w:eastAsia="zh-CN"/>
    </w:rPr>
  </w:style>
  <w:style w:type="paragraph" w:customStyle="1" w:styleId="a7">
    <w:name w:val="Таблицы (моноширинный)"/>
    <w:basedOn w:val="Normal"/>
    <w:next w:val="Normal"/>
    <w:uiPriority w:val="99"/>
    <w:rsid w:val="00F01142"/>
    <w:pPr>
      <w:jc w:val="both"/>
    </w:pPr>
    <w:rPr>
      <w:rFonts w:ascii="Courier New" w:hAnsi="Courier New" w:cs="Courier New"/>
      <w:sz w:val="22"/>
      <w:szCs w:val="22"/>
      <w:lang w:val="ru-RU"/>
    </w:rPr>
  </w:style>
  <w:style w:type="paragraph" w:styleId="NormalWeb">
    <w:name w:val="Normal (Web)"/>
    <w:basedOn w:val="Normal"/>
    <w:uiPriority w:val="99"/>
    <w:rsid w:val="00F01142"/>
    <w:pPr>
      <w:spacing w:before="280" w:after="119"/>
    </w:pPr>
    <w:rPr>
      <w:rFonts w:ascii="Arial" w:hAnsi="Arial" w:cs="Arial"/>
      <w:lang w:val="ru-RU"/>
    </w:rPr>
  </w:style>
  <w:style w:type="paragraph" w:customStyle="1" w:styleId="ConsPlusNormal">
    <w:name w:val="ConsPlusNormal"/>
    <w:uiPriority w:val="99"/>
    <w:rsid w:val="00F01142"/>
    <w:pPr>
      <w:widowControl w:val="0"/>
      <w:suppressAutoHyphens/>
    </w:pPr>
    <w:rPr>
      <w:rFonts w:ascii="Arial" w:hAnsi="Arial"/>
      <w:sz w:val="20"/>
      <w:szCs w:val="20"/>
      <w:lang w:eastAsia="zh-CN"/>
    </w:rPr>
  </w:style>
  <w:style w:type="paragraph" w:customStyle="1" w:styleId="ConsPlusNonformat">
    <w:name w:val="ConsPlusNonformat"/>
    <w:uiPriority w:val="99"/>
    <w:rsid w:val="00F01142"/>
    <w:pPr>
      <w:widowControl w:val="0"/>
      <w:suppressAutoHyphens/>
    </w:pPr>
    <w:rPr>
      <w:rFonts w:ascii="Courier New" w:hAnsi="Courier New" w:cs="Courier New"/>
      <w:sz w:val="20"/>
      <w:szCs w:val="20"/>
      <w:lang w:eastAsia="zh-CN"/>
    </w:rPr>
  </w:style>
  <w:style w:type="paragraph" w:customStyle="1" w:styleId="ConsPlusTitle">
    <w:name w:val="ConsPlusTitle"/>
    <w:uiPriority w:val="99"/>
    <w:rsid w:val="00F01142"/>
    <w:pPr>
      <w:widowControl w:val="0"/>
      <w:suppressAutoHyphens/>
    </w:pPr>
    <w:rPr>
      <w:rFonts w:ascii="Arial" w:hAnsi="Arial"/>
      <w:b/>
      <w:bCs/>
      <w:sz w:val="20"/>
      <w:szCs w:val="20"/>
      <w:lang w:eastAsia="zh-CN"/>
    </w:rPr>
  </w:style>
  <w:style w:type="paragraph" w:customStyle="1" w:styleId="a8">
    <w:name w:val="Содержимое таблицы"/>
    <w:basedOn w:val="Normal"/>
    <w:uiPriority w:val="99"/>
    <w:rsid w:val="00F01142"/>
    <w:pPr>
      <w:widowControl w:val="0"/>
      <w:suppressLineNumbers/>
    </w:pPr>
  </w:style>
  <w:style w:type="paragraph" w:customStyle="1" w:styleId="a9">
    <w:name w:val="Заголовок таблицы"/>
    <w:basedOn w:val="a8"/>
    <w:uiPriority w:val="99"/>
    <w:rsid w:val="00F01142"/>
    <w:pPr>
      <w:jc w:val="center"/>
    </w:pPr>
    <w:rPr>
      <w:b/>
      <w:bCs/>
    </w:rPr>
  </w:style>
  <w:style w:type="paragraph" w:styleId="NoSpacing">
    <w:name w:val="No Spacing"/>
    <w:uiPriority w:val="99"/>
    <w:qFormat/>
    <w:rsid w:val="00F01142"/>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2119</Words>
  <Characters>12082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keywords>
  <dc:description/>
  <cp:lastModifiedBy>Администрация</cp:lastModifiedBy>
  <cp:revision>3</cp:revision>
  <cp:lastPrinted>2022-11-10T05:13:00Z</cp:lastPrinted>
  <dcterms:created xsi:type="dcterms:W3CDTF">2022-11-07T10:13:00Z</dcterms:created>
  <dcterms:modified xsi:type="dcterms:W3CDTF">2022-11-10T05:13:00Z</dcterms:modified>
</cp:coreProperties>
</file>